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E717" w14:textId="3C97906D" w:rsidR="004E4954" w:rsidRPr="009B5E3D" w:rsidRDefault="004E4954" w:rsidP="00CD3E8C">
      <w:pPr>
        <w:ind w:left="360" w:hanging="360"/>
        <w:rPr>
          <w:rFonts w:ascii="Aptos" w:hAnsi="Aptos"/>
          <w:b/>
          <w:bCs/>
          <w:sz w:val="32"/>
          <w:szCs w:val="32"/>
        </w:rPr>
      </w:pPr>
      <w:r w:rsidRPr="009B5E3D">
        <w:rPr>
          <w:rFonts w:ascii="Aptos" w:hAnsi="Aptos"/>
          <w:b/>
          <w:bCs/>
          <w:sz w:val="32"/>
          <w:szCs w:val="32"/>
        </w:rPr>
        <w:t>Notes on Context</w:t>
      </w:r>
    </w:p>
    <w:p w14:paraId="33D78704" w14:textId="77777777" w:rsidR="004E4954" w:rsidRPr="00411B96" w:rsidRDefault="004E4954" w:rsidP="00CD3E8C">
      <w:pPr>
        <w:ind w:left="360" w:hanging="360"/>
        <w:rPr>
          <w:rFonts w:ascii="Aptos" w:hAnsi="Aptos"/>
        </w:rPr>
      </w:pPr>
    </w:p>
    <w:p w14:paraId="7B0FECDE" w14:textId="69912877" w:rsidR="00CD3E8C" w:rsidRPr="004E4954" w:rsidRDefault="00EF256C" w:rsidP="00CD3E8C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 w:rsidRPr="004E4954">
        <w:rPr>
          <w:rFonts w:ascii="Aptos" w:hAnsi="Aptos" w:cs="Sanskrit Text"/>
          <w:b/>
          <w:bCs/>
        </w:rPr>
        <w:t>Divine Right of Kings</w:t>
      </w:r>
    </w:p>
    <w:p w14:paraId="2CFF080C" w14:textId="2BE29914" w:rsidR="00CD3E8C" w:rsidRPr="004E4954" w:rsidRDefault="00921B3D" w:rsidP="00CD3E8C">
      <w:pPr>
        <w:rPr>
          <w:rFonts w:ascii="Aptos" w:hAnsi="Aptos" w:cs="Sanskrit Text"/>
        </w:rPr>
      </w:pPr>
      <w:r w:rsidRPr="004E4954">
        <w:rPr>
          <w:rFonts w:ascii="Aptos" w:hAnsi="Aptos" w:cs="Sanskrit Text"/>
        </w:rPr>
        <w:t>James I attempted to emphasise his legitimacy through the Divine Right of Kings doctrine</w:t>
      </w:r>
      <w:r w:rsidR="00B73B70" w:rsidRPr="004E4954">
        <w:rPr>
          <w:rFonts w:ascii="Aptos" w:hAnsi="Aptos" w:cs="Sanskrit Text"/>
        </w:rPr>
        <w:t>, which promoted the idea that</w:t>
      </w:r>
      <w:r w:rsidRPr="004E4954">
        <w:rPr>
          <w:rFonts w:ascii="Aptos" w:hAnsi="Aptos" w:cs="Sanskrit Text"/>
        </w:rPr>
        <w:t xml:space="preserve"> monarchs derived their power from God</w:t>
      </w:r>
      <w:r w:rsidR="00B73B70" w:rsidRPr="004E4954">
        <w:rPr>
          <w:rFonts w:ascii="Aptos" w:hAnsi="Aptos" w:cs="Sanskrit Text"/>
        </w:rPr>
        <w:t>.</w:t>
      </w:r>
      <w:r w:rsidR="00CD3E8C" w:rsidRPr="004E4954">
        <w:rPr>
          <w:rFonts w:ascii="Aptos" w:hAnsi="Aptos" w:cs="Sanskrit Text"/>
        </w:rPr>
        <w:t xml:space="preserve">  </w:t>
      </w:r>
    </w:p>
    <w:p w14:paraId="272BDD9D" w14:textId="1D032E08" w:rsidR="00090EF3" w:rsidRPr="004E4954" w:rsidRDefault="00881825" w:rsidP="00090EF3">
      <w:pPr>
        <w:pStyle w:val="ListParagraph"/>
        <w:numPr>
          <w:ilvl w:val="0"/>
          <w:numId w:val="10"/>
        </w:numPr>
        <w:ind w:right="-436"/>
        <w:rPr>
          <w:rFonts w:ascii="Aptos" w:hAnsi="Aptos" w:cs="Sanskrit Text"/>
          <w:i/>
          <w:iCs/>
        </w:rPr>
      </w:pPr>
      <w:r w:rsidRPr="004E4954">
        <w:rPr>
          <w:rFonts w:ascii="Aptos" w:hAnsi="Aptos" w:cs="Sanskrit Text"/>
          <w:i/>
          <w:iCs/>
        </w:rPr>
        <w:t>The murder of Duncan is described by Macduff as</w:t>
      </w:r>
      <w:r w:rsidR="00ED6756" w:rsidRPr="004E4954">
        <w:rPr>
          <w:rFonts w:ascii="Aptos" w:hAnsi="Aptos" w:cs="Sanskrit Text"/>
          <w:i/>
          <w:iCs/>
        </w:rPr>
        <w:t xml:space="preserve"> </w:t>
      </w:r>
      <w:r w:rsidR="00090EF3" w:rsidRPr="004E4954">
        <w:rPr>
          <w:rFonts w:ascii="Aptos" w:hAnsi="Aptos" w:cs="Sanskrit Text"/>
          <w:i/>
          <w:iCs/>
        </w:rPr>
        <w:t xml:space="preserve">a </w:t>
      </w:r>
      <w:r w:rsidR="00ED6756" w:rsidRPr="004E4954">
        <w:rPr>
          <w:rFonts w:ascii="Aptos" w:hAnsi="Aptos" w:cs="Sanskrit Text"/>
          <w:i/>
          <w:iCs/>
        </w:rPr>
        <w:t>sacrilegious</w:t>
      </w:r>
      <w:r w:rsidR="00090EF3" w:rsidRPr="004E4954">
        <w:rPr>
          <w:rFonts w:ascii="Aptos" w:hAnsi="Aptos" w:cs="Sanskrit Text"/>
          <w:i/>
          <w:iCs/>
        </w:rPr>
        <w:t xml:space="preserve"> act</w:t>
      </w:r>
      <w:r w:rsidR="004132AD" w:rsidRPr="004E4954">
        <w:rPr>
          <w:rFonts w:ascii="Aptos" w:hAnsi="Aptos" w:cs="Sanskrit Text"/>
          <w:i/>
          <w:iCs/>
        </w:rPr>
        <w:t>.</w:t>
      </w:r>
    </w:p>
    <w:p w14:paraId="04FD0E08" w14:textId="77777777" w:rsidR="00CD3E8C" w:rsidRPr="00411B96" w:rsidRDefault="00CD3E8C" w:rsidP="007243F2">
      <w:pPr>
        <w:rPr>
          <w:rFonts w:ascii="Aptos" w:hAnsi="Aptos" w:cs="Sanskrit Text"/>
        </w:rPr>
      </w:pPr>
    </w:p>
    <w:p w14:paraId="191E600B" w14:textId="7CF22B61" w:rsidR="00604215" w:rsidRPr="004E4954" w:rsidRDefault="00BC18AD" w:rsidP="00604215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 w:rsidRPr="004E4954">
        <w:rPr>
          <w:rFonts w:ascii="Aptos" w:hAnsi="Aptos" w:cs="Sanskrit Text"/>
          <w:b/>
          <w:bCs/>
        </w:rPr>
        <w:t>The Gunpowder Plot</w:t>
      </w:r>
      <w:r w:rsidR="00604215" w:rsidRPr="004E4954">
        <w:rPr>
          <w:rFonts w:ascii="Aptos" w:hAnsi="Aptos" w:cs="Sanskrit Text"/>
          <w:b/>
          <w:bCs/>
        </w:rPr>
        <w:tab/>
      </w:r>
    </w:p>
    <w:p w14:paraId="3D5741A4" w14:textId="472B8F1F" w:rsidR="00604215" w:rsidRPr="004E4954" w:rsidRDefault="00265D1B" w:rsidP="00604215">
      <w:pPr>
        <w:rPr>
          <w:rFonts w:ascii="Aptos" w:hAnsi="Aptos" w:cs="Sanskrit Text"/>
        </w:rPr>
      </w:pPr>
      <w:r w:rsidRPr="004E4954">
        <w:rPr>
          <w:rFonts w:ascii="Aptos" w:hAnsi="Aptos" w:cs="Sanskrit Text"/>
        </w:rPr>
        <w:t xml:space="preserve">England was divided both politically and religiously at the time </w:t>
      </w:r>
      <w:r w:rsidR="0076406F" w:rsidRPr="004E4954">
        <w:rPr>
          <w:rFonts w:ascii="Aptos" w:hAnsi="Aptos" w:cs="Sanskrit Text"/>
        </w:rPr>
        <w:t>the play</w:t>
      </w:r>
      <w:r w:rsidRPr="004E4954">
        <w:rPr>
          <w:rFonts w:ascii="Aptos" w:hAnsi="Aptos" w:cs="Sanskrit Text"/>
        </w:rPr>
        <w:t xml:space="preserve"> was first performed</w:t>
      </w:r>
      <w:r w:rsidR="0076406F" w:rsidRPr="004E4954">
        <w:rPr>
          <w:rFonts w:ascii="Aptos" w:hAnsi="Aptos" w:cs="Sanskrit Text"/>
        </w:rPr>
        <w:t>. I</w:t>
      </w:r>
      <w:r w:rsidR="00C21E08" w:rsidRPr="004E4954">
        <w:rPr>
          <w:rFonts w:ascii="Aptos" w:hAnsi="Aptos" w:cs="Sanskrit Text"/>
        </w:rPr>
        <w:t>n 1605, Catholic plotters attempted to blow-up the Houses of Parliament</w:t>
      </w:r>
    </w:p>
    <w:p w14:paraId="577DFA88" w14:textId="5285223B" w:rsidR="00604215" w:rsidRPr="004E4954" w:rsidRDefault="00E519F4" w:rsidP="00604215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 w:rsidRPr="004E4954">
        <w:rPr>
          <w:rFonts w:ascii="Aptos" w:hAnsi="Aptos" w:cs="Sanskrit Text"/>
          <w:i/>
          <w:iCs/>
        </w:rPr>
        <w:t>Treason is a central theme in the play</w:t>
      </w:r>
      <w:r w:rsidR="00C632AE">
        <w:rPr>
          <w:rFonts w:ascii="Aptos" w:hAnsi="Aptos" w:cs="Sanskrit Text"/>
          <w:i/>
          <w:iCs/>
        </w:rPr>
        <w:t>.</w:t>
      </w:r>
    </w:p>
    <w:p w14:paraId="3C5086E3" w14:textId="77777777" w:rsidR="00604215" w:rsidRPr="00411B96" w:rsidRDefault="00604215" w:rsidP="007243F2">
      <w:pPr>
        <w:rPr>
          <w:rFonts w:ascii="Aptos" w:hAnsi="Aptos" w:cs="Sanskrit Text"/>
        </w:rPr>
      </w:pPr>
    </w:p>
    <w:p w14:paraId="0DC9B1A8" w14:textId="74C2127B" w:rsidR="007243F2" w:rsidRPr="004E4954" w:rsidRDefault="002013EC" w:rsidP="007243F2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 w:rsidRPr="004E4954">
        <w:rPr>
          <w:rFonts w:ascii="Aptos" w:hAnsi="Aptos" w:cs="Sanskrit Text"/>
          <w:b/>
          <w:bCs/>
        </w:rPr>
        <w:t>Witches</w:t>
      </w:r>
      <w:r w:rsidR="00A7415A" w:rsidRPr="004E4954">
        <w:rPr>
          <w:rFonts w:ascii="Aptos" w:hAnsi="Aptos" w:cs="Sanskrit Text"/>
          <w:b/>
          <w:bCs/>
        </w:rPr>
        <w:t xml:space="preserve"> and Witchcraft</w:t>
      </w:r>
    </w:p>
    <w:p w14:paraId="0DB1390D" w14:textId="7F886417" w:rsidR="007243F2" w:rsidRPr="004E4954" w:rsidRDefault="002013EC" w:rsidP="007243F2">
      <w:pPr>
        <w:rPr>
          <w:rFonts w:ascii="Aptos" w:hAnsi="Aptos" w:cs="Sanskrit Text"/>
        </w:rPr>
      </w:pPr>
      <w:r w:rsidRPr="004E4954">
        <w:rPr>
          <w:rFonts w:ascii="Aptos" w:hAnsi="Aptos" w:cs="Sanskrit Text"/>
        </w:rPr>
        <w:t>Witches were viewed very differently during the reign of James I to how they are now in the sense that there was a widespread belief that they existed and were harmful</w:t>
      </w:r>
      <w:r w:rsidR="007243F2" w:rsidRPr="004E4954">
        <w:rPr>
          <w:rFonts w:ascii="Aptos" w:hAnsi="Aptos" w:cs="Sanskrit Text"/>
        </w:rPr>
        <w:t xml:space="preserve">.  </w:t>
      </w:r>
    </w:p>
    <w:p w14:paraId="62E651FB" w14:textId="3584895B" w:rsidR="007243F2" w:rsidRPr="004E4954" w:rsidRDefault="00A40EDB" w:rsidP="00A40EDB">
      <w:pPr>
        <w:pStyle w:val="ListParagraph"/>
        <w:numPr>
          <w:ilvl w:val="0"/>
          <w:numId w:val="10"/>
        </w:numPr>
        <w:rPr>
          <w:rFonts w:ascii="Aptos" w:hAnsi="Aptos" w:cs="Sanskrit Text"/>
          <w:i/>
          <w:iCs/>
        </w:rPr>
      </w:pPr>
      <w:r w:rsidRPr="004E4954">
        <w:rPr>
          <w:rFonts w:ascii="Aptos" w:hAnsi="Aptos" w:cs="Sanskrit Text"/>
          <w:i/>
          <w:iCs/>
        </w:rPr>
        <w:t>The ‘otherness’ of the witches is conveyed through their grotesque appearance</w:t>
      </w:r>
      <w:r w:rsidR="00506061" w:rsidRPr="004E4954">
        <w:rPr>
          <w:rFonts w:ascii="Aptos" w:hAnsi="Aptos" w:cs="Sanskrit Text"/>
          <w:i/>
          <w:iCs/>
        </w:rPr>
        <w:t>.</w:t>
      </w:r>
    </w:p>
    <w:p w14:paraId="3531BDC3" w14:textId="77777777" w:rsidR="007B39A0" w:rsidRPr="00411B96" w:rsidRDefault="007B39A0" w:rsidP="007B39A0">
      <w:pPr>
        <w:rPr>
          <w:rFonts w:ascii="Aptos" w:hAnsi="Aptos" w:cs="Sanskrit Text"/>
        </w:rPr>
      </w:pPr>
    </w:p>
    <w:p w14:paraId="5049BC5A" w14:textId="3CC64C8A" w:rsidR="007B39A0" w:rsidRPr="004E4954" w:rsidRDefault="00A7415A" w:rsidP="007B39A0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 w:rsidRPr="004E4954">
        <w:rPr>
          <w:rFonts w:ascii="Aptos" w:hAnsi="Aptos" w:cs="Sanskrit Text"/>
          <w:b/>
          <w:bCs/>
        </w:rPr>
        <w:t>Daemonologie</w:t>
      </w:r>
    </w:p>
    <w:p w14:paraId="37CBB2B8" w14:textId="362E00F8" w:rsidR="007B39A0" w:rsidRPr="004E4954" w:rsidRDefault="00A7415A" w:rsidP="007B39A0">
      <w:pPr>
        <w:rPr>
          <w:rFonts w:ascii="Aptos" w:hAnsi="Aptos" w:cs="Sanskrit Text"/>
        </w:rPr>
      </w:pPr>
      <w:r w:rsidRPr="004E4954">
        <w:rPr>
          <w:rFonts w:ascii="Aptos" w:hAnsi="Aptos" w:cs="Sanskrit Text"/>
        </w:rPr>
        <w:t>James I felt so strongly about the threat posed by witches – whom he called the ‘detestable slaves of the Devil’ – that he wrote a book called Daemonologie</w:t>
      </w:r>
      <w:r w:rsidR="00990A1E" w:rsidRPr="004E4954">
        <w:rPr>
          <w:rFonts w:ascii="Aptos" w:hAnsi="Aptos" w:cs="Sanskrit Text"/>
        </w:rPr>
        <w:t>.</w:t>
      </w:r>
    </w:p>
    <w:p w14:paraId="69D1EB03" w14:textId="537B4983" w:rsidR="007B39A0" w:rsidRPr="004E4954" w:rsidRDefault="00506061" w:rsidP="007705B3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 w:rsidRPr="004E4954">
        <w:rPr>
          <w:rFonts w:ascii="Aptos" w:hAnsi="Aptos" w:cs="Sanskrit Text"/>
          <w:i/>
          <w:iCs/>
        </w:rPr>
        <w:t xml:space="preserve">Banquo </w:t>
      </w:r>
      <w:r w:rsidR="00D178D5">
        <w:rPr>
          <w:rFonts w:ascii="Aptos" w:hAnsi="Aptos" w:cs="Sanskrit Text"/>
          <w:i/>
          <w:iCs/>
        </w:rPr>
        <w:t xml:space="preserve">attempts to </w:t>
      </w:r>
      <w:r w:rsidR="00840D44" w:rsidRPr="004E4954">
        <w:rPr>
          <w:rFonts w:ascii="Aptos" w:hAnsi="Aptos" w:cs="Sanskrit Text"/>
          <w:i/>
          <w:iCs/>
        </w:rPr>
        <w:t>warn</w:t>
      </w:r>
      <w:r w:rsidR="00D178D5">
        <w:rPr>
          <w:rFonts w:ascii="Aptos" w:hAnsi="Aptos" w:cs="Sanskrit Text"/>
          <w:i/>
          <w:iCs/>
        </w:rPr>
        <w:t xml:space="preserve"> </w:t>
      </w:r>
      <w:r w:rsidR="00840D44" w:rsidRPr="004E4954">
        <w:rPr>
          <w:rFonts w:ascii="Aptos" w:hAnsi="Aptos" w:cs="Sanskrit Text"/>
          <w:i/>
          <w:iCs/>
        </w:rPr>
        <w:t xml:space="preserve">Macbeth </w:t>
      </w:r>
      <w:r w:rsidR="00D6514B" w:rsidRPr="004E4954">
        <w:rPr>
          <w:rFonts w:ascii="Aptos" w:hAnsi="Aptos" w:cs="Sanskrit Text"/>
          <w:i/>
          <w:iCs/>
        </w:rPr>
        <w:t>that the witches are evil</w:t>
      </w:r>
      <w:r w:rsidR="009759F2">
        <w:rPr>
          <w:rFonts w:ascii="Aptos" w:hAnsi="Aptos" w:cs="Sanskrit Text"/>
          <w:i/>
          <w:iCs/>
        </w:rPr>
        <w:t>.</w:t>
      </w:r>
    </w:p>
    <w:p w14:paraId="236D78B2" w14:textId="77777777" w:rsidR="007705B3" w:rsidRPr="00411B96" w:rsidRDefault="007705B3" w:rsidP="007705B3">
      <w:pPr>
        <w:rPr>
          <w:rFonts w:ascii="Aptos" w:hAnsi="Aptos" w:cs="Sanskrit Text"/>
        </w:rPr>
      </w:pPr>
    </w:p>
    <w:p w14:paraId="5765CD1A" w14:textId="4E909596" w:rsidR="00326F72" w:rsidRPr="004E4954" w:rsidRDefault="009B568B" w:rsidP="00326F72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 w:rsidRPr="004E4954">
        <w:rPr>
          <w:rFonts w:ascii="Aptos" w:hAnsi="Aptos" w:cs="Sanskrit Text"/>
          <w:b/>
          <w:bCs/>
        </w:rPr>
        <w:t>Tragedy – The Beginning</w:t>
      </w:r>
      <w:r w:rsidR="00326F72" w:rsidRPr="004E4954">
        <w:rPr>
          <w:rFonts w:ascii="Aptos" w:hAnsi="Aptos" w:cs="Sanskrit Text"/>
          <w:b/>
          <w:bCs/>
        </w:rPr>
        <w:tab/>
      </w:r>
    </w:p>
    <w:p w14:paraId="777A3C7A" w14:textId="4C0BC7A7" w:rsidR="00326F72" w:rsidRPr="004E4954" w:rsidRDefault="00132643" w:rsidP="003F21FD">
      <w:pPr>
        <w:ind w:right="-153"/>
        <w:rPr>
          <w:rFonts w:ascii="Aptos" w:hAnsi="Aptos" w:cs="Sanskrit Text"/>
        </w:rPr>
      </w:pPr>
      <w:r w:rsidRPr="004E4954">
        <w:rPr>
          <w:rFonts w:ascii="Aptos" w:hAnsi="Aptos" w:cs="Sanskrit Text"/>
        </w:rPr>
        <w:t>A ‘classical’ tragic hero</w:t>
      </w:r>
      <w:r w:rsidR="001D7B58" w:rsidRPr="004E4954">
        <w:rPr>
          <w:rFonts w:ascii="Aptos" w:hAnsi="Aptos" w:cs="Sanskrit Text"/>
        </w:rPr>
        <w:t xml:space="preserve"> initially</w:t>
      </w:r>
      <w:r w:rsidRPr="004E4954">
        <w:rPr>
          <w:rFonts w:ascii="Aptos" w:hAnsi="Aptos" w:cs="Sanskrit Text"/>
        </w:rPr>
        <w:t xml:space="preserve"> has a high status and a good reputation</w:t>
      </w:r>
      <w:r w:rsidR="00023F04" w:rsidRPr="004E4954">
        <w:rPr>
          <w:rFonts w:ascii="Aptos" w:hAnsi="Aptos" w:cs="Sanskrit Text"/>
        </w:rPr>
        <w:t>. However,</w:t>
      </w:r>
      <w:r w:rsidR="009915DF" w:rsidRPr="004E4954">
        <w:rPr>
          <w:rFonts w:ascii="Aptos" w:hAnsi="Aptos" w:cs="Sanskrit Text"/>
        </w:rPr>
        <w:t xml:space="preserve"> they</w:t>
      </w:r>
      <w:r w:rsidR="00023F04" w:rsidRPr="004E4954">
        <w:rPr>
          <w:rFonts w:ascii="Aptos" w:hAnsi="Aptos" w:cs="Sanskrit Text"/>
        </w:rPr>
        <w:t xml:space="preserve"> </w:t>
      </w:r>
      <w:r w:rsidR="009915DF" w:rsidRPr="004E4954">
        <w:rPr>
          <w:rFonts w:ascii="Aptos" w:hAnsi="Aptos" w:cs="Sanskrit Text"/>
        </w:rPr>
        <w:t>possess a ‘fatal flaw’ and commit an act that is</w:t>
      </w:r>
      <w:r w:rsidR="00D178D5">
        <w:rPr>
          <w:rFonts w:ascii="Aptos" w:hAnsi="Aptos" w:cs="Sanskrit Text"/>
        </w:rPr>
        <w:t xml:space="preserve"> ultimately</w:t>
      </w:r>
      <w:r w:rsidR="009915DF" w:rsidRPr="004E4954">
        <w:rPr>
          <w:rFonts w:ascii="Aptos" w:hAnsi="Aptos" w:cs="Sanskrit Text"/>
        </w:rPr>
        <w:t xml:space="preserve"> responsible for their downfall</w:t>
      </w:r>
    </w:p>
    <w:p w14:paraId="276F12F3" w14:textId="3BC0097F" w:rsidR="00326F72" w:rsidRPr="004E4954" w:rsidRDefault="009915DF" w:rsidP="00326F72">
      <w:pPr>
        <w:pStyle w:val="ListParagraph"/>
        <w:numPr>
          <w:ilvl w:val="0"/>
          <w:numId w:val="10"/>
        </w:numPr>
        <w:ind w:right="-578"/>
        <w:rPr>
          <w:rFonts w:ascii="Aptos" w:hAnsi="Aptos" w:cs="Sanskrit Text"/>
          <w:i/>
          <w:iCs/>
        </w:rPr>
      </w:pPr>
      <w:r w:rsidRPr="004E4954">
        <w:rPr>
          <w:rFonts w:ascii="Aptos" w:hAnsi="Aptos" w:cs="Sanskrit Text"/>
          <w:i/>
          <w:iCs/>
        </w:rPr>
        <w:t xml:space="preserve">Macbeth’s bravery and prowess in battle is </w:t>
      </w:r>
      <w:r w:rsidR="001D7B58" w:rsidRPr="004E4954">
        <w:rPr>
          <w:rFonts w:ascii="Aptos" w:hAnsi="Aptos" w:cs="Sanskrit Text"/>
          <w:i/>
          <w:iCs/>
        </w:rPr>
        <w:t>celebrated a</w:t>
      </w:r>
      <w:r w:rsidR="00023F04" w:rsidRPr="004E4954">
        <w:rPr>
          <w:rFonts w:ascii="Aptos" w:hAnsi="Aptos" w:cs="Sanskrit Text"/>
          <w:i/>
          <w:iCs/>
        </w:rPr>
        <w:t>t the start of the play</w:t>
      </w:r>
      <w:r w:rsidR="009759F2">
        <w:rPr>
          <w:rFonts w:ascii="Aptos" w:hAnsi="Aptos" w:cs="Sanskrit Text"/>
          <w:i/>
          <w:iCs/>
        </w:rPr>
        <w:t>.</w:t>
      </w:r>
    </w:p>
    <w:p w14:paraId="6B36CD37" w14:textId="77777777" w:rsidR="00326F72" w:rsidRPr="00411B96" w:rsidRDefault="00326F72" w:rsidP="00326F72">
      <w:pPr>
        <w:rPr>
          <w:rFonts w:ascii="Aptos" w:hAnsi="Aptos" w:cs="Sanskrit Text"/>
        </w:rPr>
      </w:pPr>
    </w:p>
    <w:p w14:paraId="0196DF95" w14:textId="1EF722F8" w:rsidR="005D4FDC" w:rsidRPr="004E4954" w:rsidRDefault="00FA6C49" w:rsidP="005D4FDC">
      <w:pPr>
        <w:pStyle w:val="ListParagraph"/>
        <w:numPr>
          <w:ilvl w:val="0"/>
          <w:numId w:val="9"/>
        </w:numPr>
        <w:rPr>
          <w:rFonts w:ascii="Aptos" w:hAnsi="Aptos" w:cs="Sanskrit Text"/>
          <w:b/>
          <w:bCs/>
        </w:rPr>
      </w:pPr>
      <w:r w:rsidRPr="004E4954">
        <w:rPr>
          <w:rFonts w:ascii="Aptos" w:hAnsi="Aptos" w:cs="Sanskrit Text"/>
          <w:b/>
          <w:bCs/>
        </w:rPr>
        <w:t>Tragedy</w:t>
      </w:r>
      <w:r w:rsidR="009B568B" w:rsidRPr="004E4954">
        <w:rPr>
          <w:rFonts w:ascii="Aptos" w:hAnsi="Aptos" w:cs="Sanskrit Text"/>
          <w:b/>
          <w:bCs/>
        </w:rPr>
        <w:t xml:space="preserve"> – The End</w:t>
      </w:r>
    </w:p>
    <w:p w14:paraId="155CF1A4" w14:textId="28F07AFC" w:rsidR="00B16542" w:rsidRPr="004E4954" w:rsidRDefault="0058052A" w:rsidP="00501815">
      <w:pPr>
        <w:ind w:right="-436"/>
        <w:rPr>
          <w:rFonts w:ascii="Aptos" w:hAnsi="Aptos" w:cs="Sanskrit Text"/>
        </w:rPr>
      </w:pPr>
      <w:r w:rsidRPr="004E4954">
        <w:rPr>
          <w:rFonts w:ascii="Aptos" w:hAnsi="Aptos" w:cs="Sanskrit Text"/>
        </w:rPr>
        <w:t>A</w:t>
      </w:r>
      <w:r w:rsidR="00FA6C49" w:rsidRPr="004E4954">
        <w:rPr>
          <w:rFonts w:ascii="Aptos" w:hAnsi="Aptos" w:cs="Sanskrit Text"/>
        </w:rPr>
        <w:t xml:space="preserve"> tragic hero both suffers and causes other to suffer. Before a tragic hero dies, they usually experience a moment of insight that provides an opportunity for reflection</w:t>
      </w:r>
      <w:r w:rsidR="00501815" w:rsidRPr="004E4954">
        <w:rPr>
          <w:rFonts w:ascii="Aptos" w:hAnsi="Aptos" w:cs="Sanskrit Text"/>
        </w:rPr>
        <w:t>.</w:t>
      </w:r>
    </w:p>
    <w:p w14:paraId="074A9C41" w14:textId="62142D36" w:rsidR="0024138F" w:rsidRDefault="0058052A" w:rsidP="00741DCE">
      <w:pPr>
        <w:pStyle w:val="ListParagraph"/>
        <w:numPr>
          <w:ilvl w:val="0"/>
          <w:numId w:val="10"/>
        </w:numPr>
        <w:rPr>
          <w:rFonts w:ascii="Aptos" w:hAnsi="Aptos" w:cs="Sanskrit Text"/>
          <w:i/>
          <w:iCs/>
        </w:rPr>
      </w:pPr>
      <w:r w:rsidRPr="00445610">
        <w:rPr>
          <w:rFonts w:ascii="Aptos" w:hAnsi="Aptos" w:cs="Sanskrit Text"/>
          <w:i/>
          <w:iCs/>
        </w:rPr>
        <w:t>Macbeth is struck by his increasingly isolation towards the end of the play</w:t>
      </w:r>
      <w:r w:rsidR="00F27F35" w:rsidRPr="00445610">
        <w:rPr>
          <w:rFonts w:ascii="Aptos" w:hAnsi="Aptos" w:cs="Sanskrit Text"/>
          <w:i/>
          <w:iCs/>
        </w:rPr>
        <w:t>.</w:t>
      </w:r>
    </w:p>
    <w:sectPr w:rsidR="0024138F" w:rsidSect="00180D83">
      <w:footerReference w:type="default" r:id="rId7"/>
      <w:pgSz w:w="11906" w:h="16838"/>
      <w:pgMar w:top="720" w:right="2975" w:bottom="720" w:left="720" w:header="708" w:footer="2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6DE0" w14:textId="77777777" w:rsidR="00180D83" w:rsidRDefault="00180D83" w:rsidP="00780EA6">
      <w:pPr>
        <w:spacing w:after="0" w:line="240" w:lineRule="auto"/>
      </w:pPr>
      <w:r>
        <w:separator/>
      </w:r>
    </w:p>
  </w:endnote>
  <w:endnote w:type="continuationSeparator" w:id="0">
    <w:p w14:paraId="3953D0A5" w14:textId="77777777" w:rsidR="00180D83" w:rsidRDefault="00180D83" w:rsidP="00780EA6">
      <w:pPr>
        <w:spacing w:after="0" w:line="240" w:lineRule="auto"/>
      </w:pPr>
      <w:r>
        <w:continuationSeparator/>
      </w:r>
    </w:p>
  </w:endnote>
  <w:endnote w:type="continuationNotice" w:id="1">
    <w:p w14:paraId="209C8ED6" w14:textId="77777777" w:rsidR="00180D83" w:rsidRDefault="00180D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DE1" w14:textId="78FA4231" w:rsidR="00F0558F" w:rsidRPr="00F0558F" w:rsidRDefault="00F0558F" w:rsidP="00F93493">
    <w:pPr>
      <w:pStyle w:val="Footer"/>
      <w:ind w:right="-2421"/>
      <w:rPr>
        <w:rFonts w:ascii="Aptos" w:hAnsi="Aptos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25C6D" w14:textId="77777777" w:rsidR="00180D83" w:rsidRDefault="00180D83" w:rsidP="00780EA6">
      <w:pPr>
        <w:spacing w:after="0" w:line="240" w:lineRule="auto"/>
      </w:pPr>
      <w:r>
        <w:separator/>
      </w:r>
    </w:p>
  </w:footnote>
  <w:footnote w:type="continuationSeparator" w:id="0">
    <w:p w14:paraId="57A5561B" w14:textId="77777777" w:rsidR="00180D83" w:rsidRDefault="00180D83" w:rsidP="00780EA6">
      <w:pPr>
        <w:spacing w:after="0" w:line="240" w:lineRule="auto"/>
      </w:pPr>
      <w:r>
        <w:continuationSeparator/>
      </w:r>
    </w:p>
  </w:footnote>
  <w:footnote w:type="continuationNotice" w:id="1">
    <w:p w14:paraId="7E7B5EA1" w14:textId="77777777" w:rsidR="00180D83" w:rsidRDefault="00180D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7A7"/>
    <w:multiLevelType w:val="hybridMultilevel"/>
    <w:tmpl w:val="8FB0B5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8213A"/>
    <w:multiLevelType w:val="hybridMultilevel"/>
    <w:tmpl w:val="C42A22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391B"/>
    <w:multiLevelType w:val="hybridMultilevel"/>
    <w:tmpl w:val="33F8223C"/>
    <w:lvl w:ilvl="0" w:tplc="374823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7D6"/>
    <w:multiLevelType w:val="hybridMultilevel"/>
    <w:tmpl w:val="1C9E5A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9213F9"/>
    <w:multiLevelType w:val="hybridMultilevel"/>
    <w:tmpl w:val="33F8223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497732"/>
    <w:multiLevelType w:val="hybridMultilevel"/>
    <w:tmpl w:val="19FAFD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661C9"/>
    <w:multiLevelType w:val="hybridMultilevel"/>
    <w:tmpl w:val="48567F50"/>
    <w:lvl w:ilvl="0" w:tplc="9864C2D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75C93"/>
    <w:multiLevelType w:val="hybridMultilevel"/>
    <w:tmpl w:val="19FAFD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AE73E7"/>
    <w:multiLevelType w:val="hybridMultilevel"/>
    <w:tmpl w:val="483EECCE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2A2B4C"/>
    <w:multiLevelType w:val="hybridMultilevel"/>
    <w:tmpl w:val="108414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E2245C"/>
    <w:multiLevelType w:val="hybridMultilevel"/>
    <w:tmpl w:val="33E2ED18"/>
    <w:lvl w:ilvl="0" w:tplc="9864C2D0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BC644C"/>
    <w:multiLevelType w:val="hybridMultilevel"/>
    <w:tmpl w:val="2974B4F2"/>
    <w:lvl w:ilvl="0" w:tplc="6B2010F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0816DB"/>
    <w:multiLevelType w:val="hybridMultilevel"/>
    <w:tmpl w:val="05A014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544911">
    <w:abstractNumId w:val="7"/>
  </w:num>
  <w:num w:numId="2" w16cid:durableId="445194223">
    <w:abstractNumId w:val="3"/>
  </w:num>
  <w:num w:numId="3" w16cid:durableId="1216239258">
    <w:abstractNumId w:val="1"/>
  </w:num>
  <w:num w:numId="4" w16cid:durableId="1490097575">
    <w:abstractNumId w:val="0"/>
  </w:num>
  <w:num w:numId="5" w16cid:durableId="1956280875">
    <w:abstractNumId w:val="12"/>
  </w:num>
  <w:num w:numId="6" w16cid:durableId="993725277">
    <w:abstractNumId w:val="9"/>
  </w:num>
  <w:num w:numId="7" w16cid:durableId="2094427138">
    <w:abstractNumId w:val="2"/>
  </w:num>
  <w:num w:numId="8" w16cid:durableId="1878422543">
    <w:abstractNumId w:val="4"/>
  </w:num>
  <w:num w:numId="9" w16cid:durableId="206308069">
    <w:abstractNumId w:val="5"/>
  </w:num>
  <w:num w:numId="10" w16cid:durableId="1427118004">
    <w:abstractNumId w:val="11"/>
  </w:num>
  <w:num w:numId="11" w16cid:durableId="433793036">
    <w:abstractNumId w:val="8"/>
  </w:num>
  <w:num w:numId="12" w16cid:durableId="1117027109">
    <w:abstractNumId w:val="10"/>
  </w:num>
  <w:num w:numId="13" w16cid:durableId="1577084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C3"/>
    <w:rsid w:val="000017D0"/>
    <w:rsid w:val="00003F51"/>
    <w:rsid w:val="00021AC8"/>
    <w:rsid w:val="00023F04"/>
    <w:rsid w:val="00032075"/>
    <w:rsid w:val="000436CE"/>
    <w:rsid w:val="00090EF3"/>
    <w:rsid w:val="000A6012"/>
    <w:rsid w:val="000A6520"/>
    <w:rsid w:val="000B0ABA"/>
    <w:rsid w:val="000B1A2F"/>
    <w:rsid w:val="000B4ECF"/>
    <w:rsid w:val="000B7A14"/>
    <w:rsid w:val="000B7DB4"/>
    <w:rsid w:val="000C024B"/>
    <w:rsid w:val="000D5C1F"/>
    <w:rsid w:val="000E07FB"/>
    <w:rsid w:val="000E0D5B"/>
    <w:rsid w:val="000E3A2D"/>
    <w:rsid w:val="000E4A56"/>
    <w:rsid w:val="00104A2A"/>
    <w:rsid w:val="00112EAD"/>
    <w:rsid w:val="0011697A"/>
    <w:rsid w:val="00117F9B"/>
    <w:rsid w:val="00122074"/>
    <w:rsid w:val="00132643"/>
    <w:rsid w:val="00136A4E"/>
    <w:rsid w:val="00162FD1"/>
    <w:rsid w:val="0016302F"/>
    <w:rsid w:val="00171C4E"/>
    <w:rsid w:val="00176767"/>
    <w:rsid w:val="001778B7"/>
    <w:rsid w:val="00180D83"/>
    <w:rsid w:val="00195847"/>
    <w:rsid w:val="001A68AD"/>
    <w:rsid w:val="001C7C62"/>
    <w:rsid w:val="001D7B58"/>
    <w:rsid w:val="001F0181"/>
    <w:rsid w:val="002013EC"/>
    <w:rsid w:val="00212B11"/>
    <w:rsid w:val="002356E1"/>
    <w:rsid w:val="0024138F"/>
    <w:rsid w:val="00253B95"/>
    <w:rsid w:val="00265D1B"/>
    <w:rsid w:val="00271917"/>
    <w:rsid w:val="00272194"/>
    <w:rsid w:val="0028240A"/>
    <w:rsid w:val="00284BD5"/>
    <w:rsid w:val="002B5688"/>
    <w:rsid w:val="002B6597"/>
    <w:rsid w:val="002C0150"/>
    <w:rsid w:val="002C5BC8"/>
    <w:rsid w:val="002E0A0E"/>
    <w:rsid w:val="002E2BBF"/>
    <w:rsid w:val="002F64B2"/>
    <w:rsid w:val="00310764"/>
    <w:rsid w:val="003260B5"/>
    <w:rsid w:val="00326F72"/>
    <w:rsid w:val="00333D42"/>
    <w:rsid w:val="00352235"/>
    <w:rsid w:val="00352F6D"/>
    <w:rsid w:val="00394DF1"/>
    <w:rsid w:val="003A2E81"/>
    <w:rsid w:val="003A58B7"/>
    <w:rsid w:val="003B6FC3"/>
    <w:rsid w:val="003C6B10"/>
    <w:rsid w:val="003F21FD"/>
    <w:rsid w:val="003F72D7"/>
    <w:rsid w:val="00411B96"/>
    <w:rsid w:val="004132AD"/>
    <w:rsid w:val="00445610"/>
    <w:rsid w:val="00457FAB"/>
    <w:rsid w:val="00461E19"/>
    <w:rsid w:val="00482712"/>
    <w:rsid w:val="004950BB"/>
    <w:rsid w:val="004B6286"/>
    <w:rsid w:val="004C2452"/>
    <w:rsid w:val="004E4954"/>
    <w:rsid w:val="004F0C04"/>
    <w:rsid w:val="00501815"/>
    <w:rsid w:val="005031A2"/>
    <w:rsid w:val="005038A0"/>
    <w:rsid w:val="00506061"/>
    <w:rsid w:val="00506501"/>
    <w:rsid w:val="00514E5F"/>
    <w:rsid w:val="005306C2"/>
    <w:rsid w:val="00531861"/>
    <w:rsid w:val="0058052A"/>
    <w:rsid w:val="005A120A"/>
    <w:rsid w:val="005D4FDC"/>
    <w:rsid w:val="005E488F"/>
    <w:rsid w:val="00604215"/>
    <w:rsid w:val="0063575B"/>
    <w:rsid w:val="00640AA5"/>
    <w:rsid w:val="00651134"/>
    <w:rsid w:val="00652DEC"/>
    <w:rsid w:val="00672B09"/>
    <w:rsid w:val="00677844"/>
    <w:rsid w:val="00683D2B"/>
    <w:rsid w:val="006D55B2"/>
    <w:rsid w:val="006E57C3"/>
    <w:rsid w:val="006F6EB4"/>
    <w:rsid w:val="00705A20"/>
    <w:rsid w:val="00707CB7"/>
    <w:rsid w:val="00710048"/>
    <w:rsid w:val="007243F2"/>
    <w:rsid w:val="00727162"/>
    <w:rsid w:val="00727FDA"/>
    <w:rsid w:val="00743AE1"/>
    <w:rsid w:val="00745155"/>
    <w:rsid w:val="00756694"/>
    <w:rsid w:val="0076406F"/>
    <w:rsid w:val="007705B3"/>
    <w:rsid w:val="0077384E"/>
    <w:rsid w:val="007757AD"/>
    <w:rsid w:val="00780EA6"/>
    <w:rsid w:val="007A32E1"/>
    <w:rsid w:val="007B39A0"/>
    <w:rsid w:val="007E5D68"/>
    <w:rsid w:val="007F45AF"/>
    <w:rsid w:val="00807166"/>
    <w:rsid w:val="008129FB"/>
    <w:rsid w:val="00822E41"/>
    <w:rsid w:val="0082420B"/>
    <w:rsid w:val="0082430B"/>
    <w:rsid w:val="00840D44"/>
    <w:rsid w:val="00855CD5"/>
    <w:rsid w:val="00874A95"/>
    <w:rsid w:val="00874F44"/>
    <w:rsid w:val="00881825"/>
    <w:rsid w:val="00882B16"/>
    <w:rsid w:val="00883ED9"/>
    <w:rsid w:val="00895AE8"/>
    <w:rsid w:val="008A109C"/>
    <w:rsid w:val="008A25A1"/>
    <w:rsid w:val="008B0DA5"/>
    <w:rsid w:val="008B11F0"/>
    <w:rsid w:val="008B1E74"/>
    <w:rsid w:val="008B22D8"/>
    <w:rsid w:val="008B308A"/>
    <w:rsid w:val="008C20D0"/>
    <w:rsid w:val="008D448B"/>
    <w:rsid w:val="008E5FE3"/>
    <w:rsid w:val="008E6029"/>
    <w:rsid w:val="008F558B"/>
    <w:rsid w:val="00907525"/>
    <w:rsid w:val="00910F66"/>
    <w:rsid w:val="009131D1"/>
    <w:rsid w:val="00921B3D"/>
    <w:rsid w:val="00936242"/>
    <w:rsid w:val="00942208"/>
    <w:rsid w:val="00945BD8"/>
    <w:rsid w:val="00946D19"/>
    <w:rsid w:val="009515A3"/>
    <w:rsid w:val="00952C7C"/>
    <w:rsid w:val="00955458"/>
    <w:rsid w:val="009558F9"/>
    <w:rsid w:val="00957991"/>
    <w:rsid w:val="00962E4F"/>
    <w:rsid w:val="0096706F"/>
    <w:rsid w:val="00967FA6"/>
    <w:rsid w:val="009759F2"/>
    <w:rsid w:val="00990A1E"/>
    <w:rsid w:val="009915DF"/>
    <w:rsid w:val="009A17B8"/>
    <w:rsid w:val="009A407B"/>
    <w:rsid w:val="009A6EAC"/>
    <w:rsid w:val="009B568B"/>
    <w:rsid w:val="009B5E3D"/>
    <w:rsid w:val="009D38A2"/>
    <w:rsid w:val="009D7763"/>
    <w:rsid w:val="009E49D4"/>
    <w:rsid w:val="009F4C6C"/>
    <w:rsid w:val="009F6755"/>
    <w:rsid w:val="00A15C67"/>
    <w:rsid w:val="00A21B6C"/>
    <w:rsid w:val="00A22A53"/>
    <w:rsid w:val="00A23C41"/>
    <w:rsid w:val="00A24FCB"/>
    <w:rsid w:val="00A27C9D"/>
    <w:rsid w:val="00A40EDB"/>
    <w:rsid w:val="00A45D5F"/>
    <w:rsid w:val="00A5309F"/>
    <w:rsid w:val="00A57612"/>
    <w:rsid w:val="00A61D72"/>
    <w:rsid w:val="00A734C3"/>
    <w:rsid w:val="00A7415A"/>
    <w:rsid w:val="00A877CA"/>
    <w:rsid w:val="00A91AE5"/>
    <w:rsid w:val="00AA5F9B"/>
    <w:rsid w:val="00AC356F"/>
    <w:rsid w:val="00AC5607"/>
    <w:rsid w:val="00AD1600"/>
    <w:rsid w:val="00AF7919"/>
    <w:rsid w:val="00B04C8D"/>
    <w:rsid w:val="00B06641"/>
    <w:rsid w:val="00B07308"/>
    <w:rsid w:val="00B10A47"/>
    <w:rsid w:val="00B10E82"/>
    <w:rsid w:val="00B16542"/>
    <w:rsid w:val="00B4659F"/>
    <w:rsid w:val="00B51FD1"/>
    <w:rsid w:val="00B55F7E"/>
    <w:rsid w:val="00B64F46"/>
    <w:rsid w:val="00B708EA"/>
    <w:rsid w:val="00B72313"/>
    <w:rsid w:val="00B73B70"/>
    <w:rsid w:val="00B8476A"/>
    <w:rsid w:val="00BA1AD7"/>
    <w:rsid w:val="00BA65F4"/>
    <w:rsid w:val="00BC18AD"/>
    <w:rsid w:val="00BC6F6C"/>
    <w:rsid w:val="00BD1308"/>
    <w:rsid w:val="00BD486D"/>
    <w:rsid w:val="00BD4BA3"/>
    <w:rsid w:val="00BF7B5A"/>
    <w:rsid w:val="00C03801"/>
    <w:rsid w:val="00C06898"/>
    <w:rsid w:val="00C21E08"/>
    <w:rsid w:val="00C37DA9"/>
    <w:rsid w:val="00C4661F"/>
    <w:rsid w:val="00C632AE"/>
    <w:rsid w:val="00C87F17"/>
    <w:rsid w:val="00C90146"/>
    <w:rsid w:val="00C91E6E"/>
    <w:rsid w:val="00CA56B3"/>
    <w:rsid w:val="00CB6411"/>
    <w:rsid w:val="00CD32A1"/>
    <w:rsid w:val="00CD3E8C"/>
    <w:rsid w:val="00CD6C64"/>
    <w:rsid w:val="00D0164B"/>
    <w:rsid w:val="00D138BC"/>
    <w:rsid w:val="00D178D5"/>
    <w:rsid w:val="00D2071C"/>
    <w:rsid w:val="00D268FC"/>
    <w:rsid w:val="00D3216F"/>
    <w:rsid w:val="00D43496"/>
    <w:rsid w:val="00D46C75"/>
    <w:rsid w:val="00D6448A"/>
    <w:rsid w:val="00D6514B"/>
    <w:rsid w:val="00D67B30"/>
    <w:rsid w:val="00D7063B"/>
    <w:rsid w:val="00D712C1"/>
    <w:rsid w:val="00D71B57"/>
    <w:rsid w:val="00DA0D72"/>
    <w:rsid w:val="00DA3CAC"/>
    <w:rsid w:val="00DC4AED"/>
    <w:rsid w:val="00DC73A7"/>
    <w:rsid w:val="00DD5ECD"/>
    <w:rsid w:val="00DF2247"/>
    <w:rsid w:val="00DF24FC"/>
    <w:rsid w:val="00DF49D0"/>
    <w:rsid w:val="00E07092"/>
    <w:rsid w:val="00E12C77"/>
    <w:rsid w:val="00E20C1B"/>
    <w:rsid w:val="00E31684"/>
    <w:rsid w:val="00E4551B"/>
    <w:rsid w:val="00E45983"/>
    <w:rsid w:val="00E519F4"/>
    <w:rsid w:val="00E61D27"/>
    <w:rsid w:val="00E64323"/>
    <w:rsid w:val="00E700C6"/>
    <w:rsid w:val="00E83A4D"/>
    <w:rsid w:val="00E87048"/>
    <w:rsid w:val="00E877AB"/>
    <w:rsid w:val="00E901D3"/>
    <w:rsid w:val="00EA0564"/>
    <w:rsid w:val="00EB5B4C"/>
    <w:rsid w:val="00EB64B9"/>
    <w:rsid w:val="00EB6E05"/>
    <w:rsid w:val="00EC0979"/>
    <w:rsid w:val="00EC0C1A"/>
    <w:rsid w:val="00ED6756"/>
    <w:rsid w:val="00EE02B7"/>
    <w:rsid w:val="00EE0E91"/>
    <w:rsid w:val="00EF256C"/>
    <w:rsid w:val="00F02E04"/>
    <w:rsid w:val="00F0558F"/>
    <w:rsid w:val="00F13706"/>
    <w:rsid w:val="00F27F35"/>
    <w:rsid w:val="00F413A5"/>
    <w:rsid w:val="00F477F3"/>
    <w:rsid w:val="00F5135C"/>
    <w:rsid w:val="00F5498F"/>
    <w:rsid w:val="00F644C5"/>
    <w:rsid w:val="00F6497B"/>
    <w:rsid w:val="00F93493"/>
    <w:rsid w:val="00FA6C49"/>
    <w:rsid w:val="00FB4C7C"/>
    <w:rsid w:val="00FC6294"/>
    <w:rsid w:val="00FE61D5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5F3D"/>
  <w15:chartTrackingRefBased/>
  <w15:docId w15:val="{17C00284-266F-48D7-9F24-15BE35F1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EA6"/>
  </w:style>
  <w:style w:type="paragraph" w:styleId="Footer">
    <w:name w:val="footer"/>
    <w:basedOn w:val="Normal"/>
    <w:link w:val="FooterChar"/>
    <w:uiPriority w:val="99"/>
    <w:unhideWhenUsed/>
    <w:rsid w:val="0078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EA6"/>
  </w:style>
  <w:style w:type="table" w:styleId="TableGrid">
    <w:name w:val="Table Grid"/>
    <w:basedOn w:val="TableNormal"/>
    <w:rsid w:val="00BA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290</cp:revision>
  <cp:lastPrinted>2024-04-30T07:02:00Z</cp:lastPrinted>
  <dcterms:created xsi:type="dcterms:W3CDTF">2024-04-29T13:19:00Z</dcterms:created>
  <dcterms:modified xsi:type="dcterms:W3CDTF">2024-05-08T13:56:00Z</dcterms:modified>
</cp:coreProperties>
</file>