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D9A746" w14:textId="66460083" w:rsidR="009B6526" w:rsidRPr="00EF6904" w:rsidRDefault="00FC567B" w:rsidP="009B6526">
      <w:pPr>
        <w:tabs>
          <w:tab w:val="left" w:pos="4440"/>
        </w:tabs>
        <w:rPr>
          <w:rFonts w:asciiTheme="majorHAnsi" w:hAnsiTheme="majorHAnsi" w:cstheme="majorHAnsi"/>
          <w:b/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16D8E5D" wp14:editId="6D279B65">
            <wp:simplePos x="0" y="0"/>
            <wp:positionH relativeFrom="margin">
              <wp:posOffset>5448300</wp:posOffset>
            </wp:positionH>
            <wp:positionV relativeFrom="paragraph">
              <wp:posOffset>-44604</wp:posOffset>
            </wp:positionV>
            <wp:extent cx="1187450" cy="1164262"/>
            <wp:effectExtent l="19050" t="19050" r="12700" b="17145"/>
            <wp:wrapNone/>
            <wp:docPr id="2" name="Picture 2" descr="Symbols - Pygmalion:A Romance in Five Ac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ymbols - Pygmalion:A Romance in Five Act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594" cy="116538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6526">
        <w:rPr>
          <w:rFonts w:asciiTheme="majorHAnsi" w:hAnsiTheme="majorHAnsi" w:cstheme="majorHAnsi"/>
          <w:b/>
          <w:sz w:val="28"/>
        </w:rPr>
        <w:t>Teaching and Learning</w:t>
      </w:r>
      <w:r w:rsidR="009B6526" w:rsidRPr="00E91311">
        <w:t xml:space="preserve"> </w:t>
      </w:r>
      <w:r w:rsidR="009B6526">
        <w:tab/>
      </w:r>
    </w:p>
    <w:p w14:paraId="12F2EF3D" w14:textId="792A44AD" w:rsidR="009B6526" w:rsidRPr="00EF6904" w:rsidRDefault="00B553E3" w:rsidP="009B6526">
      <w:pPr>
        <w:rPr>
          <w:rFonts w:asciiTheme="majorHAnsi" w:hAnsiTheme="majorHAnsi" w:cstheme="majorHAnsi"/>
          <w:sz w:val="28"/>
        </w:rPr>
      </w:pPr>
      <w:r>
        <w:rPr>
          <w:rFonts w:asciiTheme="majorHAnsi" w:hAnsiTheme="majorHAnsi" w:cstheme="majorHAnsi"/>
          <w:sz w:val="28"/>
        </w:rPr>
        <w:t>High Expectations</w:t>
      </w:r>
    </w:p>
    <w:p w14:paraId="0CD0C397" w14:textId="2F5E6D8F" w:rsidR="009B6526" w:rsidRDefault="009B6526" w:rsidP="009B6526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</w:t>
      </w:r>
      <w:r w:rsidR="00FC567B">
        <w:rPr>
          <w:rFonts w:asciiTheme="majorHAnsi" w:hAnsiTheme="majorHAnsi" w:cstheme="majorHAnsi"/>
        </w:rPr>
        <w:t>…………….</w:t>
      </w:r>
      <w:r>
        <w:rPr>
          <w:rFonts w:asciiTheme="majorHAnsi" w:hAnsiTheme="majorHAnsi" w:cstheme="majorHAnsi"/>
        </w:rPr>
        <w:t>…………</w:t>
      </w:r>
      <w:r w:rsidR="00FC567B">
        <w:rPr>
          <w:rFonts w:asciiTheme="majorHAnsi" w:hAnsiTheme="majorHAnsi" w:cstheme="majorHAnsi"/>
        </w:rPr>
        <w:t>…</w:t>
      </w:r>
    </w:p>
    <w:p w14:paraId="3FEC35D2" w14:textId="77777777" w:rsidR="009B6526" w:rsidRPr="0030767F" w:rsidRDefault="009B6526" w:rsidP="009B6526">
      <w:pPr>
        <w:rPr>
          <w:rFonts w:asciiTheme="majorHAnsi" w:hAnsiTheme="majorHAnsi" w:cstheme="majorHAnsi"/>
          <w:b/>
          <w:sz w:val="2"/>
          <w:szCs w:val="2"/>
        </w:rPr>
      </w:pPr>
    </w:p>
    <w:p w14:paraId="2E5F4355" w14:textId="54D0FDF4" w:rsidR="00A35416" w:rsidRPr="00690A90" w:rsidRDefault="00B553E3" w:rsidP="00A811EA">
      <w:pPr>
        <w:spacing w:after="0" w:line="360" w:lineRule="auto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 xml:space="preserve">The Pygmalion </w:t>
      </w:r>
      <w:r w:rsidR="00FE2DFC">
        <w:rPr>
          <w:rFonts w:asciiTheme="majorHAnsi" w:hAnsiTheme="majorHAnsi" w:cstheme="majorHAnsi"/>
          <w:b/>
          <w:bCs/>
          <w:sz w:val="24"/>
          <w:szCs w:val="24"/>
        </w:rPr>
        <w:t>M</w:t>
      </w:r>
      <w:r>
        <w:rPr>
          <w:rFonts w:asciiTheme="majorHAnsi" w:hAnsiTheme="majorHAnsi" w:cstheme="majorHAnsi"/>
          <w:b/>
          <w:bCs/>
          <w:sz w:val="24"/>
          <w:szCs w:val="24"/>
        </w:rPr>
        <w:t>yth</w:t>
      </w:r>
      <w:r w:rsidR="00491829" w:rsidRPr="00491829">
        <w:t xml:space="preserve"> </w:t>
      </w:r>
    </w:p>
    <w:p w14:paraId="5FBC63DD" w14:textId="3A0155BA" w:rsidR="00936643" w:rsidRDefault="00B553E3" w:rsidP="00A811EA">
      <w:p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In Greek mythology, Pygmalion was a sculptor who fell in love with his own creation</w:t>
      </w:r>
      <w:r w:rsidR="00F96066">
        <w:rPr>
          <w:rFonts w:asciiTheme="majorHAnsi" w:hAnsiTheme="majorHAnsi" w:cstheme="majorHAnsi"/>
        </w:rPr>
        <w:t xml:space="preserve">: </w:t>
      </w:r>
      <w:r>
        <w:rPr>
          <w:rFonts w:asciiTheme="majorHAnsi" w:hAnsiTheme="majorHAnsi" w:cstheme="majorHAnsi"/>
        </w:rPr>
        <w:t>a</w:t>
      </w:r>
      <w:r w:rsidR="00F96066">
        <w:rPr>
          <w:rFonts w:asciiTheme="majorHAnsi" w:hAnsiTheme="majorHAnsi" w:cstheme="majorHAnsi"/>
        </w:rPr>
        <w:t>n impossibly</w:t>
      </w:r>
      <w:r>
        <w:rPr>
          <w:rFonts w:asciiTheme="majorHAnsi" w:hAnsiTheme="majorHAnsi" w:cstheme="majorHAnsi"/>
        </w:rPr>
        <w:t xml:space="preserve"> beautiful </w:t>
      </w:r>
      <w:r w:rsidR="0022463F">
        <w:rPr>
          <w:rFonts w:asciiTheme="majorHAnsi" w:hAnsiTheme="majorHAnsi" w:cstheme="majorHAnsi"/>
        </w:rPr>
        <w:t>carving</w:t>
      </w:r>
      <w:r>
        <w:rPr>
          <w:rFonts w:asciiTheme="majorHAnsi" w:hAnsiTheme="majorHAnsi" w:cstheme="majorHAnsi"/>
        </w:rPr>
        <w:t xml:space="preserve"> that he named </w:t>
      </w:r>
      <w:r w:rsidR="0022463F">
        <w:rPr>
          <w:rFonts w:asciiTheme="majorHAnsi" w:hAnsiTheme="majorHAnsi" w:cstheme="majorHAnsi"/>
        </w:rPr>
        <w:t>Galatea</w:t>
      </w:r>
      <w:r>
        <w:rPr>
          <w:rFonts w:asciiTheme="majorHAnsi" w:hAnsiTheme="majorHAnsi" w:cstheme="majorHAnsi"/>
        </w:rPr>
        <w:t xml:space="preserve">.  The strength of his feelings for </w:t>
      </w:r>
      <w:r w:rsidR="0022463F">
        <w:rPr>
          <w:rFonts w:asciiTheme="majorHAnsi" w:hAnsiTheme="majorHAnsi" w:cstheme="majorHAnsi"/>
        </w:rPr>
        <w:t>Galatea</w:t>
      </w:r>
      <w:r>
        <w:rPr>
          <w:rFonts w:asciiTheme="majorHAnsi" w:hAnsiTheme="majorHAnsi" w:cstheme="majorHAnsi"/>
        </w:rPr>
        <w:t xml:space="preserve"> were so intense that Aphrodite, the goddess of love, </w:t>
      </w:r>
      <w:r w:rsidR="00F0108C">
        <w:rPr>
          <w:rFonts w:asciiTheme="majorHAnsi" w:hAnsiTheme="majorHAnsi" w:cstheme="majorHAnsi"/>
        </w:rPr>
        <w:t xml:space="preserve">transformed </w:t>
      </w:r>
      <w:r w:rsidR="002D5C0F">
        <w:rPr>
          <w:rFonts w:asciiTheme="majorHAnsi" w:hAnsiTheme="majorHAnsi" w:cstheme="majorHAnsi"/>
        </w:rPr>
        <w:t>the sculpture</w:t>
      </w:r>
      <w:r w:rsidR="00F0108C">
        <w:rPr>
          <w:rFonts w:asciiTheme="majorHAnsi" w:hAnsiTheme="majorHAnsi" w:cstheme="majorHAnsi"/>
        </w:rPr>
        <w:t xml:space="preserve"> into a real woman</w:t>
      </w:r>
      <w:r w:rsidR="00F96066">
        <w:rPr>
          <w:rFonts w:asciiTheme="majorHAnsi" w:hAnsiTheme="majorHAnsi" w:cstheme="majorHAnsi"/>
        </w:rPr>
        <w:t xml:space="preserve">.  </w:t>
      </w:r>
      <w:r w:rsidR="002D5C0F">
        <w:rPr>
          <w:rFonts w:asciiTheme="majorHAnsi" w:hAnsiTheme="majorHAnsi" w:cstheme="majorHAnsi"/>
        </w:rPr>
        <w:t>They</w:t>
      </w:r>
      <w:r w:rsidR="00F96066">
        <w:rPr>
          <w:rFonts w:asciiTheme="majorHAnsi" w:hAnsiTheme="majorHAnsi" w:cstheme="majorHAnsi"/>
        </w:rPr>
        <w:t xml:space="preserve"> married and –</w:t>
      </w:r>
      <w:r w:rsidR="002D5C0F">
        <w:rPr>
          <w:rFonts w:asciiTheme="majorHAnsi" w:hAnsiTheme="majorHAnsi" w:cstheme="majorHAnsi"/>
        </w:rPr>
        <w:t xml:space="preserve"> yep,</w:t>
      </w:r>
      <w:r w:rsidR="00F96066">
        <w:rPr>
          <w:rFonts w:asciiTheme="majorHAnsi" w:hAnsiTheme="majorHAnsi" w:cstheme="majorHAnsi"/>
        </w:rPr>
        <w:t xml:space="preserve"> you guessed it – lived happily ever after.  </w:t>
      </w:r>
    </w:p>
    <w:p w14:paraId="3C415054" w14:textId="77777777" w:rsidR="00936643" w:rsidRPr="001438AA" w:rsidRDefault="00936643" w:rsidP="00A811EA">
      <w:pPr>
        <w:spacing w:after="0" w:line="360" w:lineRule="auto"/>
        <w:rPr>
          <w:rFonts w:asciiTheme="majorHAnsi" w:hAnsiTheme="majorHAnsi" w:cstheme="majorHAnsi"/>
          <w:sz w:val="14"/>
        </w:rPr>
      </w:pPr>
    </w:p>
    <w:p w14:paraId="77C3D917" w14:textId="15F1E00D" w:rsidR="00936643" w:rsidRPr="00690A90" w:rsidRDefault="00936643" w:rsidP="00936643">
      <w:pPr>
        <w:spacing w:after="0" w:line="360" w:lineRule="auto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 xml:space="preserve">The Pygmalion </w:t>
      </w:r>
      <w:r w:rsidR="00FE2DFC">
        <w:rPr>
          <w:rFonts w:asciiTheme="majorHAnsi" w:hAnsiTheme="majorHAnsi" w:cstheme="majorHAnsi"/>
          <w:b/>
          <w:bCs/>
          <w:sz w:val="24"/>
          <w:szCs w:val="24"/>
        </w:rPr>
        <w:t>Ef</w:t>
      </w:r>
      <w:r>
        <w:rPr>
          <w:rFonts w:asciiTheme="majorHAnsi" w:hAnsiTheme="majorHAnsi" w:cstheme="majorHAnsi"/>
          <w:b/>
          <w:bCs/>
          <w:sz w:val="24"/>
          <w:szCs w:val="24"/>
        </w:rPr>
        <w:t>fect</w:t>
      </w:r>
    </w:p>
    <w:p w14:paraId="6D5BD4F8" w14:textId="7235E028" w:rsidR="00690A90" w:rsidRDefault="00936643" w:rsidP="00A811EA">
      <w:p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If we have high expectations our of students, they will typically rise to meet them.  Conversely, low expectations tend to be conducive to undesirable behaviours</w:t>
      </w:r>
      <w:r w:rsidR="00AB47FB">
        <w:rPr>
          <w:rFonts w:asciiTheme="majorHAnsi" w:hAnsiTheme="majorHAnsi" w:cstheme="majorHAnsi"/>
        </w:rPr>
        <w:t xml:space="preserve"> (this is called the Golem effect).</w:t>
      </w:r>
    </w:p>
    <w:p w14:paraId="6F97E5D0" w14:textId="2158029B" w:rsidR="00A35416" w:rsidRPr="001438AA" w:rsidRDefault="00A35416" w:rsidP="00A811EA">
      <w:pPr>
        <w:spacing w:after="0" w:line="360" w:lineRule="auto"/>
        <w:rPr>
          <w:rFonts w:asciiTheme="majorHAnsi" w:hAnsiTheme="majorHAnsi" w:cstheme="majorHAnsi"/>
          <w:sz w:val="14"/>
        </w:rPr>
      </w:pPr>
    </w:p>
    <w:p w14:paraId="0B5162A9" w14:textId="3134289B" w:rsidR="00A35416" w:rsidRPr="00690A90" w:rsidRDefault="00AB47FB" w:rsidP="00A811EA">
      <w:pPr>
        <w:spacing w:after="0" w:line="360" w:lineRule="auto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 xml:space="preserve">The </w:t>
      </w:r>
      <w:r w:rsidR="00FE2DFC">
        <w:rPr>
          <w:rFonts w:asciiTheme="majorHAnsi" w:hAnsiTheme="majorHAnsi" w:cstheme="majorHAnsi"/>
          <w:b/>
          <w:bCs/>
          <w:sz w:val="24"/>
          <w:szCs w:val="24"/>
        </w:rPr>
        <w:t>S</w:t>
      </w:r>
      <w:r>
        <w:rPr>
          <w:rFonts w:asciiTheme="majorHAnsi" w:hAnsiTheme="majorHAnsi" w:cstheme="majorHAnsi"/>
          <w:b/>
          <w:bCs/>
          <w:sz w:val="24"/>
          <w:szCs w:val="24"/>
        </w:rPr>
        <w:t>tudy</w:t>
      </w:r>
    </w:p>
    <w:p w14:paraId="7601D481" w14:textId="2E8F380B" w:rsidR="00B503F7" w:rsidRDefault="00AB47FB" w:rsidP="00B503F7">
      <w:p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In </w:t>
      </w:r>
      <w:r w:rsidR="00A07644">
        <w:rPr>
          <w:rFonts w:asciiTheme="majorHAnsi" w:hAnsiTheme="majorHAnsi" w:cstheme="majorHAnsi"/>
        </w:rPr>
        <w:t>the 1960s</w:t>
      </w:r>
      <w:r>
        <w:rPr>
          <w:rFonts w:asciiTheme="majorHAnsi" w:hAnsiTheme="majorHAnsi" w:cstheme="majorHAnsi"/>
        </w:rPr>
        <w:t xml:space="preserve">, </w:t>
      </w:r>
      <w:r w:rsidRPr="00AB47FB">
        <w:rPr>
          <w:rFonts w:asciiTheme="majorHAnsi" w:hAnsiTheme="majorHAnsi" w:cstheme="majorHAnsi"/>
        </w:rPr>
        <w:t>Robert Rosenthal</w:t>
      </w:r>
      <w:r>
        <w:rPr>
          <w:rFonts w:asciiTheme="majorHAnsi" w:hAnsiTheme="majorHAnsi" w:cstheme="majorHAnsi"/>
        </w:rPr>
        <w:t xml:space="preserve"> and </w:t>
      </w:r>
      <w:r w:rsidRPr="00AB47FB">
        <w:rPr>
          <w:rFonts w:asciiTheme="majorHAnsi" w:hAnsiTheme="majorHAnsi" w:cstheme="majorHAnsi"/>
        </w:rPr>
        <w:t>Lenore Jacobson</w:t>
      </w:r>
      <w:r w:rsidR="00A07644">
        <w:rPr>
          <w:rFonts w:asciiTheme="majorHAnsi" w:hAnsiTheme="majorHAnsi" w:cstheme="majorHAnsi"/>
        </w:rPr>
        <w:t xml:space="preserve"> </w:t>
      </w:r>
      <w:r w:rsidR="00B503F7">
        <w:rPr>
          <w:rFonts w:asciiTheme="majorHAnsi" w:hAnsiTheme="majorHAnsi" w:cstheme="majorHAnsi"/>
        </w:rPr>
        <w:t xml:space="preserve">conducted an experiment that hinged on a lie: they told teachers that a group of their students were potential high achievers when, in fact, they had been chosen at random.  The progress of the students was monitored for a year, and </w:t>
      </w:r>
      <w:r w:rsidR="00B503F7" w:rsidRPr="00B503F7">
        <w:rPr>
          <w:rFonts w:asciiTheme="majorHAnsi" w:hAnsiTheme="majorHAnsi" w:cstheme="majorHAnsi"/>
        </w:rPr>
        <w:t>Rosenthal</w:t>
      </w:r>
      <w:r w:rsidR="00B503F7">
        <w:rPr>
          <w:rFonts w:asciiTheme="majorHAnsi" w:hAnsiTheme="majorHAnsi" w:cstheme="majorHAnsi"/>
        </w:rPr>
        <w:t xml:space="preserve"> and</w:t>
      </w:r>
      <w:r w:rsidR="00B503F7" w:rsidRPr="00B503F7">
        <w:rPr>
          <w:rFonts w:asciiTheme="majorHAnsi" w:hAnsiTheme="majorHAnsi" w:cstheme="majorHAnsi"/>
        </w:rPr>
        <w:t xml:space="preserve"> Jacobson</w:t>
      </w:r>
      <w:r w:rsidR="00B503F7">
        <w:rPr>
          <w:rFonts w:asciiTheme="majorHAnsi" w:hAnsiTheme="majorHAnsi" w:cstheme="majorHAnsi"/>
        </w:rPr>
        <w:t xml:space="preserve"> published their </w:t>
      </w:r>
      <w:hyperlink r:id="rId8" w:history="1">
        <w:r w:rsidR="00B503F7" w:rsidRPr="00B503F7">
          <w:rPr>
            <w:rStyle w:val="Hyperlink"/>
            <w:rFonts w:asciiTheme="majorHAnsi" w:hAnsiTheme="majorHAnsi" w:cstheme="majorHAnsi"/>
          </w:rPr>
          <w:t>findings</w:t>
        </w:r>
      </w:hyperlink>
      <w:r w:rsidR="00B503F7">
        <w:rPr>
          <w:rFonts w:asciiTheme="majorHAnsi" w:hAnsiTheme="majorHAnsi" w:cstheme="majorHAnsi"/>
        </w:rPr>
        <w:t>.</w:t>
      </w:r>
      <w:r w:rsidR="007218FD">
        <w:rPr>
          <w:rFonts w:asciiTheme="majorHAnsi" w:hAnsiTheme="majorHAnsi" w:cstheme="majorHAnsi"/>
        </w:rPr>
        <w:t xml:space="preserve">  The key </w:t>
      </w:r>
      <w:r w:rsidR="00F0108C">
        <w:rPr>
          <w:rFonts w:asciiTheme="majorHAnsi" w:hAnsiTheme="majorHAnsi" w:cstheme="majorHAnsi"/>
        </w:rPr>
        <w:t>one</w:t>
      </w:r>
      <w:r w:rsidR="007218FD">
        <w:rPr>
          <w:rFonts w:asciiTheme="majorHAnsi" w:hAnsiTheme="majorHAnsi" w:cstheme="majorHAnsi"/>
        </w:rPr>
        <w:t xml:space="preserve"> is below and, intriguingly, it was</w:t>
      </w:r>
      <w:r w:rsidR="008F68CF">
        <w:rPr>
          <w:rFonts w:asciiTheme="majorHAnsi" w:hAnsiTheme="majorHAnsi" w:cstheme="majorHAnsi"/>
        </w:rPr>
        <w:t xml:space="preserve"> </w:t>
      </w:r>
      <w:r w:rsidR="00EA2911">
        <w:rPr>
          <w:rFonts w:asciiTheme="majorHAnsi" w:hAnsiTheme="majorHAnsi" w:cstheme="majorHAnsi"/>
        </w:rPr>
        <w:t xml:space="preserve">very </w:t>
      </w:r>
      <w:r w:rsidR="00EA2911" w:rsidRPr="00F61DF6">
        <w:rPr>
          <w:rFonts w:asciiTheme="majorHAnsi" w:hAnsiTheme="majorHAnsi" w:cstheme="majorHAnsi"/>
          <w:b/>
          <w:bCs/>
        </w:rPr>
        <w:t>young children</w:t>
      </w:r>
      <w:r w:rsidR="00EA2911">
        <w:rPr>
          <w:rFonts w:asciiTheme="majorHAnsi" w:hAnsiTheme="majorHAnsi" w:cstheme="majorHAnsi"/>
        </w:rPr>
        <w:t>,</w:t>
      </w:r>
      <w:r w:rsidR="007218FD">
        <w:rPr>
          <w:rFonts w:asciiTheme="majorHAnsi" w:hAnsiTheme="majorHAnsi" w:cstheme="majorHAnsi"/>
        </w:rPr>
        <w:t xml:space="preserve"> </w:t>
      </w:r>
      <w:r w:rsidR="007218FD" w:rsidRPr="00F61DF6">
        <w:rPr>
          <w:rFonts w:asciiTheme="majorHAnsi" w:hAnsiTheme="majorHAnsi" w:cstheme="majorHAnsi"/>
          <w:b/>
          <w:bCs/>
        </w:rPr>
        <w:t>boys</w:t>
      </w:r>
      <w:r w:rsidR="008F68CF">
        <w:rPr>
          <w:rFonts w:asciiTheme="majorHAnsi" w:hAnsiTheme="majorHAnsi" w:cstheme="majorHAnsi"/>
        </w:rPr>
        <w:t xml:space="preserve"> and students from </w:t>
      </w:r>
      <w:r w:rsidR="008F68CF" w:rsidRPr="00F61DF6">
        <w:rPr>
          <w:rFonts w:asciiTheme="majorHAnsi" w:hAnsiTheme="majorHAnsi" w:cstheme="majorHAnsi"/>
          <w:b/>
          <w:bCs/>
        </w:rPr>
        <w:t>minority ethnic backgrounds</w:t>
      </w:r>
      <w:r w:rsidR="00743CB7">
        <w:rPr>
          <w:rFonts w:asciiTheme="majorHAnsi" w:hAnsiTheme="majorHAnsi" w:cstheme="majorHAnsi"/>
        </w:rPr>
        <w:t xml:space="preserve"> </w:t>
      </w:r>
      <w:r w:rsidR="00743CB7">
        <w:rPr>
          <w:rFonts w:ascii="Calibri Light" w:hAnsi="Calibri Light" w:cs="Calibri Light"/>
        </w:rPr>
        <w:t>(i.e. Mexican students in the context of the study)</w:t>
      </w:r>
      <w:r w:rsidR="007218FD">
        <w:rPr>
          <w:rFonts w:asciiTheme="majorHAnsi" w:hAnsiTheme="majorHAnsi" w:cstheme="majorHAnsi"/>
        </w:rPr>
        <w:t xml:space="preserve"> who seemed to </w:t>
      </w:r>
      <w:r w:rsidR="00F61DF6">
        <w:rPr>
          <w:rFonts w:asciiTheme="majorHAnsi" w:hAnsiTheme="majorHAnsi" w:cstheme="majorHAnsi"/>
        </w:rPr>
        <w:t xml:space="preserve">particularly </w:t>
      </w:r>
      <w:r w:rsidR="007218FD">
        <w:rPr>
          <w:rFonts w:asciiTheme="majorHAnsi" w:hAnsiTheme="majorHAnsi" w:cstheme="majorHAnsi"/>
        </w:rPr>
        <w:t>benefit.</w:t>
      </w:r>
    </w:p>
    <w:p w14:paraId="4A0C3904" w14:textId="51F4242C" w:rsidR="00B503F7" w:rsidRPr="00B503F7" w:rsidRDefault="00B503F7" w:rsidP="00B503F7">
      <w:pPr>
        <w:spacing w:after="0" w:line="360" w:lineRule="auto"/>
        <w:rPr>
          <w:rFonts w:asciiTheme="majorHAnsi" w:hAnsiTheme="majorHAnsi" w:cstheme="majorHAnsi"/>
          <w:sz w:val="10"/>
          <w:szCs w:val="10"/>
        </w:rPr>
      </w:pPr>
    </w:p>
    <w:p w14:paraId="1E1C7E09" w14:textId="3FE1A8CE" w:rsidR="00B503F7" w:rsidRDefault="00B503F7" w:rsidP="00B503F7">
      <w:pPr>
        <w:spacing w:after="0" w:line="360" w:lineRule="auto"/>
        <w:rPr>
          <w:rFonts w:asciiTheme="majorHAnsi" w:hAnsiTheme="majorHAnsi" w:cstheme="majorHAnsi"/>
        </w:rPr>
      </w:pPr>
      <w:r w:rsidRPr="00B503F7">
        <w:rPr>
          <w:rFonts w:asciiTheme="majorHAnsi" w:hAnsiTheme="majorHAnsi" w:cstheme="majorHAnsi"/>
        </w:rPr>
        <w:t>‘</w:t>
      </w:r>
      <w:r w:rsidRPr="007218FD">
        <w:rPr>
          <w:rFonts w:asciiTheme="majorHAnsi" w:hAnsiTheme="majorHAnsi" w:cstheme="majorHAnsi"/>
          <w:i/>
        </w:rPr>
        <w:t>When teachers expected that certain children would show greater intellectual development, those children did show greater intellectual development</w:t>
      </w:r>
      <w:r w:rsidRPr="00B503F7">
        <w:rPr>
          <w:rFonts w:asciiTheme="majorHAnsi" w:hAnsiTheme="majorHAnsi" w:cstheme="majorHAnsi"/>
        </w:rPr>
        <w:t>.’</w:t>
      </w:r>
    </w:p>
    <w:p w14:paraId="4F15B104" w14:textId="0E34B98D" w:rsidR="00743CB7" w:rsidRPr="00743CB7" w:rsidRDefault="00743CB7" w:rsidP="00B503F7">
      <w:pPr>
        <w:spacing w:after="0" w:line="360" w:lineRule="auto"/>
        <w:rPr>
          <w:rFonts w:asciiTheme="majorHAnsi" w:hAnsiTheme="majorHAnsi" w:cstheme="majorHAnsi"/>
          <w:sz w:val="14"/>
          <w:szCs w:val="14"/>
        </w:rPr>
      </w:pPr>
    </w:p>
    <w:p w14:paraId="17BF1A8F" w14:textId="6EB692B8" w:rsidR="00743CB7" w:rsidRPr="00F61DF6" w:rsidRDefault="00743CB7" w:rsidP="00B503F7">
      <w:pPr>
        <w:spacing w:after="0" w:line="360" w:lineRule="auto"/>
        <w:rPr>
          <w:rFonts w:asciiTheme="majorHAnsi" w:hAnsiTheme="majorHAnsi" w:cstheme="majorHAnsi"/>
          <w:szCs w:val="24"/>
        </w:rPr>
      </w:pPr>
      <w:r>
        <w:rPr>
          <w:rFonts w:ascii="Calibri Light" w:hAnsi="Calibri Light" w:cs="Calibri Light"/>
        </w:rPr>
        <w:t xml:space="preserve">In the spirit of looking beyond the headlines, if you have the time and inclination, click </w:t>
      </w:r>
      <w:hyperlink r:id="rId9" w:history="1">
        <w:r w:rsidRPr="00743CB7">
          <w:rPr>
            <w:rStyle w:val="Hyperlink"/>
            <w:rFonts w:ascii="Calibri Light" w:hAnsi="Calibri Light" w:cs="Calibri Light"/>
          </w:rPr>
          <w:t>here</w:t>
        </w:r>
      </w:hyperlink>
      <w:r>
        <w:rPr>
          <w:rFonts w:ascii="Calibri Light" w:hAnsi="Calibri Light" w:cs="Calibri Light"/>
        </w:rPr>
        <w:t xml:space="preserve"> to access a paper </w:t>
      </w:r>
      <w:r w:rsidRPr="00743CB7">
        <w:rPr>
          <w:rFonts w:ascii="Calibri Light" w:hAnsi="Calibri Light" w:cs="Calibri Light"/>
        </w:rPr>
        <w:t>published by Lee Jussim and Kent Harbour in 2005; they argue that the gains in achievement during the Pygmalion study ‘</w:t>
      </w:r>
      <w:r w:rsidRPr="00F61DF6">
        <w:rPr>
          <w:rFonts w:ascii="Calibri Light" w:hAnsi="Calibri Light" w:cs="Calibri Light"/>
        </w:rPr>
        <w:t>hinged on the occurrence of bizarre outliers and out-of-range IQ scores’</w:t>
      </w:r>
      <w:r w:rsidRPr="00743CB7">
        <w:rPr>
          <w:rFonts w:ascii="Calibri Light" w:hAnsi="Calibri Light" w:cs="Calibri Light"/>
        </w:rPr>
        <w:t xml:space="preserve"> and that the conclusions were ‘</w:t>
      </w:r>
      <w:r w:rsidRPr="00F61DF6">
        <w:rPr>
          <w:rFonts w:ascii="Calibri Light" w:hAnsi="Calibri Light" w:cs="Calibri Light"/>
          <w:b/>
          <w:bCs/>
        </w:rPr>
        <w:t>highly limited and constrained</w:t>
      </w:r>
      <w:r w:rsidRPr="00743CB7">
        <w:rPr>
          <w:rFonts w:ascii="Calibri Light" w:hAnsi="Calibri Light" w:cs="Calibri Light"/>
        </w:rPr>
        <w:t>.’ </w:t>
      </w:r>
      <w:r w:rsidR="00F61DF6">
        <w:rPr>
          <w:rFonts w:ascii="Calibri Light" w:hAnsi="Calibri Light" w:cs="Calibri Light"/>
        </w:rPr>
        <w:t>T</w:t>
      </w:r>
      <w:r w:rsidRPr="00743CB7">
        <w:rPr>
          <w:rFonts w:asciiTheme="majorHAnsi" w:hAnsiTheme="majorHAnsi" w:cstheme="majorHAnsi"/>
          <w:szCs w:val="24"/>
        </w:rPr>
        <w:t>he correlation between expectations and achievement isn’t disputed</w:t>
      </w:r>
      <w:r w:rsidR="00F61DF6">
        <w:rPr>
          <w:rFonts w:asciiTheme="majorHAnsi" w:hAnsiTheme="majorHAnsi" w:cstheme="majorHAnsi"/>
          <w:szCs w:val="24"/>
        </w:rPr>
        <w:t xml:space="preserve">, </w:t>
      </w:r>
      <w:r w:rsidRPr="00743CB7">
        <w:rPr>
          <w:rFonts w:asciiTheme="majorHAnsi" w:hAnsiTheme="majorHAnsi" w:cstheme="majorHAnsi"/>
          <w:szCs w:val="24"/>
        </w:rPr>
        <w:t>just the significance</w:t>
      </w:r>
      <w:r>
        <w:rPr>
          <w:rFonts w:asciiTheme="majorHAnsi" w:hAnsiTheme="majorHAnsi" w:cstheme="majorHAnsi"/>
          <w:bCs/>
          <w:szCs w:val="24"/>
        </w:rPr>
        <w:t xml:space="preserve"> of the accumulated benefits.</w:t>
      </w:r>
    </w:p>
    <w:p w14:paraId="6D65C9AE" w14:textId="77777777" w:rsidR="00B503F7" w:rsidRPr="001438AA" w:rsidRDefault="00B503F7" w:rsidP="00AB47FB">
      <w:pPr>
        <w:spacing w:after="0" w:line="360" w:lineRule="auto"/>
        <w:rPr>
          <w:rFonts w:asciiTheme="majorHAnsi" w:hAnsiTheme="majorHAnsi" w:cstheme="majorHAnsi"/>
          <w:sz w:val="14"/>
        </w:rPr>
      </w:pPr>
    </w:p>
    <w:p w14:paraId="55715977" w14:textId="64CCA586" w:rsidR="00B46334" w:rsidRDefault="007218FD" w:rsidP="00B46334">
      <w:pPr>
        <w:spacing w:after="0" w:line="360" w:lineRule="auto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 xml:space="preserve">Classroom </w:t>
      </w:r>
      <w:r w:rsidR="00FE2DFC">
        <w:rPr>
          <w:rFonts w:asciiTheme="majorHAnsi" w:hAnsiTheme="majorHAnsi" w:cstheme="majorHAnsi"/>
          <w:b/>
          <w:bCs/>
          <w:sz w:val="24"/>
          <w:szCs w:val="24"/>
        </w:rPr>
        <w:t>I</w:t>
      </w:r>
      <w:r>
        <w:rPr>
          <w:rFonts w:asciiTheme="majorHAnsi" w:hAnsiTheme="majorHAnsi" w:cstheme="majorHAnsi"/>
          <w:b/>
          <w:bCs/>
          <w:sz w:val="24"/>
          <w:szCs w:val="24"/>
        </w:rPr>
        <w:t>mplications</w:t>
      </w:r>
    </w:p>
    <w:p w14:paraId="23DADCF9" w14:textId="735F6B50" w:rsidR="007218FD" w:rsidRDefault="007218FD" w:rsidP="00B46334">
      <w:pPr>
        <w:spacing w:after="0" w:line="360" w:lineRule="auto"/>
        <w:rPr>
          <w:rFonts w:asciiTheme="majorHAnsi" w:hAnsiTheme="majorHAnsi" w:cstheme="majorHAnsi"/>
          <w:bCs/>
          <w:szCs w:val="24"/>
        </w:rPr>
      </w:pPr>
      <w:r w:rsidRPr="007218FD">
        <w:rPr>
          <w:rFonts w:asciiTheme="majorHAnsi" w:hAnsiTheme="majorHAnsi" w:cstheme="majorHAnsi"/>
          <w:bCs/>
          <w:szCs w:val="24"/>
        </w:rPr>
        <w:t xml:space="preserve">Ultimately, as </w:t>
      </w:r>
      <w:r>
        <w:rPr>
          <w:rFonts w:asciiTheme="majorHAnsi" w:hAnsiTheme="majorHAnsi" w:cstheme="majorHAnsi"/>
          <w:bCs/>
          <w:szCs w:val="24"/>
        </w:rPr>
        <w:t xml:space="preserve">teachers, we are all responsible for </w:t>
      </w:r>
      <w:r w:rsidR="00BF4FD7">
        <w:rPr>
          <w:rFonts w:asciiTheme="majorHAnsi" w:hAnsiTheme="majorHAnsi" w:cstheme="majorHAnsi"/>
          <w:bCs/>
          <w:szCs w:val="24"/>
        </w:rPr>
        <w:t>establishing, promoting and exemplifying high expectations</w:t>
      </w:r>
      <w:r w:rsidR="008F68CF">
        <w:rPr>
          <w:rFonts w:asciiTheme="majorHAnsi" w:hAnsiTheme="majorHAnsi" w:cstheme="majorHAnsi"/>
          <w:bCs/>
          <w:szCs w:val="24"/>
        </w:rPr>
        <w:t>.</w:t>
      </w:r>
    </w:p>
    <w:p w14:paraId="1CA713E0" w14:textId="77777777" w:rsidR="00757042" w:rsidRPr="00F61DF6" w:rsidRDefault="00757042" w:rsidP="00B46334">
      <w:pPr>
        <w:spacing w:after="0" w:line="360" w:lineRule="auto"/>
        <w:rPr>
          <w:rFonts w:asciiTheme="majorHAnsi" w:hAnsiTheme="majorHAnsi" w:cstheme="majorHAnsi"/>
          <w:bCs/>
          <w:sz w:val="6"/>
          <w:szCs w:val="6"/>
        </w:rPr>
      </w:pPr>
    </w:p>
    <w:p w14:paraId="5B4E1369" w14:textId="77777777" w:rsidR="005C152D" w:rsidRPr="005C152D" w:rsidRDefault="005C152D" w:rsidP="00B46334">
      <w:pPr>
        <w:spacing w:after="0" w:line="360" w:lineRule="auto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C152D" w14:paraId="177C2E47" w14:textId="77777777" w:rsidTr="005C152D">
        <w:tc>
          <w:tcPr>
            <w:tcW w:w="10456" w:type="dxa"/>
            <w:shd w:val="clear" w:color="auto" w:fill="FFF2CC" w:themeFill="accent4" w:themeFillTint="33"/>
          </w:tcPr>
          <w:p w14:paraId="48D7B3EA" w14:textId="77777777" w:rsidR="005C152D" w:rsidRPr="005C152D" w:rsidRDefault="005C152D" w:rsidP="005C152D">
            <w:pPr>
              <w:pStyle w:val="ListParagraph"/>
              <w:spacing w:line="360" w:lineRule="auto"/>
              <w:ind w:left="360"/>
              <w:rPr>
                <w:rFonts w:asciiTheme="majorHAnsi" w:hAnsiTheme="majorHAnsi" w:cstheme="majorHAnsi"/>
                <w:sz w:val="10"/>
                <w:szCs w:val="10"/>
              </w:rPr>
            </w:pPr>
            <w:bookmarkStart w:id="0" w:name="_Hlk53848187"/>
          </w:p>
          <w:p w14:paraId="137FC848" w14:textId="1CDD0487" w:rsidR="003153DD" w:rsidRPr="00E43591" w:rsidRDefault="00FE2DFC" w:rsidP="00BF4FD7">
            <w:pPr>
              <w:pStyle w:val="ListParagraph"/>
              <w:numPr>
                <w:ilvl w:val="0"/>
                <w:numId w:val="9"/>
              </w:numPr>
              <w:spacing w:line="360" w:lineRule="auto"/>
              <w:ind w:left="456"/>
              <w:rPr>
                <w:rFonts w:asciiTheme="majorHAnsi" w:hAnsiTheme="majorHAnsi" w:cstheme="majorHAnsi"/>
              </w:rPr>
            </w:pPr>
            <w:r w:rsidRPr="00E43591">
              <w:rPr>
                <w:rFonts w:asciiTheme="majorHAnsi" w:hAnsiTheme="majorHAnsi" w:cstheme="majorHAnsi"/>
              </w:rPr>
              <w:t xml:space="preserve">Truly </w:t>
            </w:r>
            <w:r w:rsidRPr="00E43591">
              <w:rPr>
                <w:rFonts w:asciiTheme="majorHAnsi" w:hAnsiTheme="majorHAnsi" w:cstheme="majorHAnsi"/>
                <w:b/>
              </w:rPr>
              <w:t>believe</w:t>
            </w:r>
            <w:r w:rsidRPr="00E43591">
              <w:rPr>
                <w:rFonts w:asciiTheme="majorHAnsi" w:hAnsiTheme="majorHAnsi" w:cstheme="majorHAnsi"/>
              </w:rPr>
              <w:t xml:space="preserve"> that all students can succeed</w:t>
            </w:r>
          </w:p>
          <w:p w14:paraId="51816DAE" w14:textId="77777777" w:rsidR="00241260" w:rsidRPr="00E43591" w:rsidRDefault="00241260" w:rsidP="00241260">
            <w:pPr>
              <w:pStyle w:val="ListParagraph"/>
              <w:numPr>
                <w:ilvl w:val="0"/>
                <w:numId w:val="9"/>
              </w:numPr>
              <w:spacing w:line="360" w:lineRule="auto"/>
              <w:ind w:left="456"/>
              <w:rPr>
                <w:rFonts w:asciiTheme="majorHAnsi" w:hAnsiTheme="majorHAnsi" w:cstheme="majorHAnsi"/>
              </w:rPr>
            </w:pPr>
            <w:r w:rsidRPr="00E43591">
              <w:rPr>
                <w:rFonts w:asciiTheme="majorHAnsi" w:hAnsiTheme="majorHAnsi" w:cstheme="majorHAnsi"/>
                <w:b/>
              </w:rPr>
              <w:t>Embody</w:t>
            </w:r>
            <w:r w:rsidRPr="00E43591">
              <w:rPr>
                <w:rFonts w:asciiTheme="majorHAnsi" w:hAnsiTheme="majorHAnsi" w:cstheme="majorHAnsi"/>
              </w:rPr>
              <w:t xml:space="preserve"> the behaviours you want students to adopt</w:t>
            </w:r>
          </w:p>
          <w:p w14:paraId="1B799930" w14:textId="77777777" w:rsidR="00FE2DFC" w:rsidRPr="00E43591" w:rsidRDefault="00FE2DFC" w:rsidP="00FE2DFC">
            <w:pPr>
              <w:pStyle w:val="ListParagraph"/>
              <w:numPr>
                <w:ilvl w:val="0"/>
                <w:numId w:val="9"/>
              </w:numPr>
              <w:spacing w:line="360" w:lineRule="auto"/>
              <w:ind w:left="456"/>
              <w:rPr>
                <w:rFonts w:asciiTheme="majorHAnsi" w:hAnsiTheme="majorHAnsi" w:cstheme="majorHAnsi"/>
              </w:rPr>
            </w:pPr>
            <w:r w:rsidRPr="00E43591">
              <w:rPr>
                <w:rFonts w:asciiTheme="majorHAnsi" w:hAnsiTheme="majorHAnsi" w:cstheme="majorHAnsi"/>
              </w:rPr>
              <w:t xml:space="preserve">Don’t ‘dumb down’ aspects of the </w:t>
            </w:r>
            <w:r w:rsidRPr="00E43591">
              <w:rPr>
                <w:rFonts w:asciiTheme="majorHAnsi" w:hAnsiTheme="majorHAnsi" w:cstheme="majorHAnsi"/>
                <w:b/>
              </w:rPr>
              <w:t>curriculum</w:t>
            </w:r>
          </w:p>
          <w:p w14:paraId="58C20D46" w14:textId="77777777" w:rsidR="00E43591" w:rsidRPr="00E43591" w:rsidRDefault="00E43591" w:rsidP="00E43591">
            <w:pPr>
              <w:pStyle w:val="ListParagraph"/>
              <w:numPr>
                <w:ilvl w:val="0"/>
                <w:numId w:val="9"/>
              </w:numPr>
              <w:spacing w:line="360" w:lineRule="auto"/>
              <w:ind w:left="456"/>
              <w:rPr>
                <w:rFonts w:asciiTheme="majorHAnsi" w:hAnsiTheme="majorHAnsi" w:cstheme="majorHAnsi"/>
              </w:rPr>
            </w:pPr>
            <w:r w:rsidRPr="00E43591">
              <w:rPr>
                <w:rFonts w:asciiTheme="majorHAnsi" w:hAnsiTheme="majorHAnsi" w:cstheme="majorHAnsi"/>
              </w:rPr>
              <w:t>Remember that academic learning is ‘</w:t>
            </w:r>
            <w:r w:rsidRPr="0042551A">
              <w:rPr>
                <w:rFonts w:asciiTheme="majorHAnsi" w:hAnsiTheme="majorHAnsi" w:cstheme="majorHAnsi"/>
                <w:b/>
                <w:bCs/>
              </w:rPr>
              <w:t>unnatural</w:t>
            </w:r>
            <w:r w:rsidRPr="00E43591">
              <w:rPr>
                <w:rFonts w:asciiTheme="majorHAnsi" w:hAnsiTheme="majorHAnsi" w:cstheme="majorHAnsi"/>
              </w:rPr>
              <w:t xml:space="preserve">’ and </w:t>
            </w:r>
            <w:r w:rsidRPr="00E43591">
              <w:rPr>
                <w:rFonts w:asciiTheme="majorHAnsi" w:hAnsiTheme="majorHAnsi" w:cstheme="majorHAnsi"/>
                <w:b/>
              </w:rPr>
              <w:t>effortful</w:t>
            </w:r>
            <w:r w:rsidRPr="00E43591">
              <w:rPr>
                <w:rFonts w:asciiTheme="majorHAnsi" w:hAnsiTheme="majorHAnsi" w:cstheme="majorHAnsi"/>
              </w:rPr>
              <w:t xml:space="preserve"> (see: David Geary’s essay on </w:t>
            </w:r>
            <w:hyperlink r:id="rId10" w:history="1">
              <w:r w:rsidRPr="00E43591">
                <w:rPr>
                  <w:rStyle w:val="Hyperlink"/>
                  <w:rFonts w:asciiTheme="majorHAnsi" w:hAnsiTheme="majorHAnsi" w:cstheme="majorHAnsi"/>
                </w:rPr>
                <w:t>folk knowledge</w:t>
              </w:r>
            </w:hyperlink>
            <w:r w:rsidRPr="00E43591">
              <w:rPr>
                <w:rFonts w:asciiTheme="majorHAnsi" w:hAnsiTheme="majorHAnsi" w:cstheme="majorHAnsi"/>
              </w:rPr>
              <w:t>...)</w:t>
            </w:r>
          </w:p>
          <w:p w14:paraId="22723194" w14:textId="77777777" w:rsidR="00241260" w:rsidRPr="00E43591" w:rsidRDefault="00241260" w:rsidP="00241260">
            <w:pPr>
              <w:pStyle w:val="ListParagraph"/>
              <w:numPr>
                <w:ilvl w:val="0"/>
                <w:numId w:val="9"/>
              </w:numPr>
              <w:spacing w:line="360" w:lineRule="auto"/>
              <w:ind w:left="456"/>
              <w:rPr>
                <w:rFonts w:asciiTheme="majorHAnsi" w:hAnsiTheme="majorHAnsi" w:cstheme="majorHAnsi"/>
              </w:rPr>
            </w:pPr>
            <w:r w:rsidRPr="00E43591">
              <w:rPr>
                <w:rFonts w:asciiTheme="majorHAnsi" w:hAnsiTheme="majorHAnsi" w:cstheme="majorHAnsi"/>
                <w:b/>
              </w:rPr>
              <w:t>Never apologise</w:t>
            </w:r>
            <w:r w:rsidRPr="00E43591">
              <w:rPr>
                <w:rFonts w:asciiTheme="majorHAnsi" w:hAnsiTheme="majorHAnsi" w:cstheme="majorHAnsi"/>
              </w:rPr>
              <w:t xml:space="preserve"> for getting students to engage in effortful thinking or tasks which require sustained effort</w:t>
            </w:r>
          </w:p>
          <w:p w14:paraId="0679D3B5" w14:textId="77777777" w:rsidR="00FE2DFC" w:rsidRPr="00E43591" w:rsidRDefault="00FE2DFC" w:rsidP="00FE2DFC">
            <w:pPr>
              <w:pStyle w:val="ListParagraph"/>
              <w:numPr>
                <w:ilvl w:val="0"/>
                <w:numId w:val="9"/>
              </w:numPr>
              <w:spacing w:line="360" w:lineRule="auto"/>
              <w:ind w:left="456"/>
              <w:rPr>
                <w:rFonts w:asciiTheme="majorHAnsi" w:hAnsiTheme="majorHAnsi" w:cstheme="majorHAnsi"/>
              </w:rPr>
            </w:pPr>
            <w:r w:rsidRPr="00E43591">
              <w:rPr>
                <w:rFonts w:asciiTheme="majorHAnsi" w:hAnsiTheme="majorHAnsi" w:cstheme="majorHAnsi"/>
              </w:rPr>
              <w:t xml:space="preserve">Accept that </w:t>
            </w:r>
            <w:r w:rsidRPr="00E43591">
              <w:rPr>
                <w:rFonts w:asciiTheme="majorHAnsi" w:hAnsiTheme="majorHAnsi" w:cstheme="majorHAnsi"/>
                <w:b/>
              </w:rPr>
              <w:t>progress takes time</w:t>
            </w:r>
            <w:r w:rsidRPr="00E43591">
              <w:rPr>
                <w:rFonts w:asciiTheme="majorHAnsi" w:hAnsiTheme="majorHAnsi" w:cstheme="majorHAnsi"/>
              </w:rPr>
              <w:t xml:space="preserve"> and doesn’t follow a nice and tidy flight path</w:t>
            </w:r>
          </w:p>
          <w:p w14:paraId="173E8F7E" w14:textId="4AE67FC3" w:rsidR="00FE2DFC" w:rsidRPr="00E43591" w:rsidRDefault="008F68CF" w:rsidP="00FE2DFC">
            <w:pPr>
              <w:pStyle w:val="ListParagraph"/>
              <w:numPr>
                <w:ilvl w:val="0"/>
                <w:numId w:val="9"/>
              </w:numPr>
              <w:spacing w:line="360" w:lineRule="auto"/>
              <w:ind w:left="456"/>
              <w:rPr>
                <w:rFonts w:asciiTheme="majorHAnsi" w:hAnsiTheme="majorHAnsi" w:cstheme="majorHAnsi"/>
              </w:rPr>
            </w:pPr>
            <w:r w:rsidRPr="00E43591">
              <w:rPr>
                <w:rFonts w:asciiTheme="majorHAnsi" w:hAnsiTheme="majorHAnsi" w:cstheme="majorHAnsi"/>
              </w:rPr>
              <w:t xml:space="preserve">Reflect on which students you provide the most </w:t>
            </w:r>
            <w:r w:rsidRPr="00E43591">
              <w:rPr>
                <w:rFonts w:asciiTheme="majorHAnsi" w:hAnsiTheme="majorHAnsi" w:cstheme="majorHAnsi"/>
                <w:b/>
              </w:rPr>
              <w:t>feedback</w:t>
            </w:r>
            <w:r w:rsidRPr="00E43591">
              <w:rPr>
                <w:rFonts w:asciiTheme="majorHAnsi" w:hAnsiTheme="majorHAnsi" w:cstheme="majorHAnsi"/>
              </w:rPr>
              <w:t xml:space="preserve"> to and typically ask the most </w:t>
            </w:r>
            <w:r w:rsidRPr="00E43591">
              <w:rPr>
                <w:rFonts w:asciiTheme="majorHAnsi" w:hAnsiTheme="majorHAnsi" w:cstheme="majorHAnsi"/>
                <w:b/>
              </w:rPr>
              <w:t>questions</w:t>
            </w:r>
          </w:p>
          <w:p w14:paraId="53E87277" w14:textId="6D42F6D2" w:rsidR="005C152D" w:rsidRPr="00743CB7" w:rsidRDefault="00FE2DFC" w:rsidP="00743CB7">
            <w:pPr>
              <w:pStyle w:val="ListParagraph"/>
              <w:numPr>
                <w:ilvl w:val="0"/>
                <w:numId w:val="9"/>
              </w:numPr>
              <w:spacing w:line="360" w:lineRule="auto"/>
              <w:ind w:left="456"/>
              <w:rPr>
                <w:rFonts w:asciiTheme="majorHAnsi" w:hAnsiTheme="majorHAnsi" w:cstheme="majorHAnsi"/>
              </w:rPr>
            </w:pPr>
            <w:r w:rsidRPr="00E43591">
              <w:rPr>
                <w:rFonts w:asciiTheme="majorHAnsi" w:hAnsiTheme="majorHAnsi" w:cstheme="majorHAnsi"/>
              </w:rPr>
              <w:t xml:space="preserve">Consistently praise good behaviour and </w:t>
            </w:r>
            <w:r w:rsidRPr="00E43591">
              <w:rPr>
                <w:rFonts w:asciiTheme="majorHAnsi" w:hAnsiTheme="majorHAnsi" w:cstheme="majorHAnsi"/>
                <w:b/>
              </w:rPr>
              <w:t>challenge</w:t>
            </w:r>
            <w:r w:rsidRPr="00E43591">
              <w:rPr>
                <w:rFonts w:asciiTheme="majorHAnsi" w:hAnsiTheme="majorHAnsi" w:cstheme="majorHAnsi"/>
              </w:rPr>
              <w:t xml:space="preserve"> bad behaviour</w:t>
            </w:r>
          </w:p>
        </w:tc>
      </w:tr>
      <w:bookmarkEnd w:id="0"/>
    </w:tbl>
    <w:p w14:paraId="2E7D4291" w14:textId="69FC0FD4" w:rsidR="007218FD" w:rsidRPr="00743CB7" w:rsidRDefault="007218FD" w:rsidP="008F68CF">
      <w:pPr>
        <w:spacing w:after="0" w:line="360" w:lineRule="auto"/>
        <w:rPr>
          <w:rFonts w:asciiTheme="majorHAnsi" w:hAnsiTheme="majorHAnsi" w:cstheme="majorHAnsi"/>
          <w:sz w:val="2"/>
          <w:szCs w:val="2"/>
        </w:rPr>
      </w:pPr>
    </w:p>
    <w:sectPr w:rsidR="007218FD" w:rsidRPr="00743CB7" w:rsidSect="00743CB7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E72BE1"/>
    <w:multiLevelType w:val="hybridMultilevel"/>
    <w:tmpl w:val="21483852"/>
    <w:lvl w:ilvl="0" w:tplc="08090001">
      <w:start w:val="1"/>
      <w:numFmt w:val="bullet"/>
      <w:lvlText w:val=""/>
      <w:lvlJc w:val="left"/>
      <w:pPr>
        <w:ind w:left="-8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-1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7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29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01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73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45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17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4899" w:hanging="360"/>
      </w:pPr>
      <w:rPr>
        <w:rFonts w:ascii="Wingdings" w:hAnsi="Wingdings" w:hint="default"/>
      </w:rPr>
    </w:lvl>
  </w:abstractNum>
  <w:abstractNum w:abstractNumId="1" w15:restartNumberingAfterBreak="0">
    <w:nsid w:val="187E4546"/>
    <w:multiLevelType w:val="hybridMultilevel"/>
    <w:tmpl w:val="5126AF5C"/>
    <w:lvl w:ilvl="0" w:tplc="EBCC9CA4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cstheme="majorHAnsi" w:hint="default"/>
        <w:b w:val="0"/>
        <w:bCs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B6005E"/>
    <w:multiLevelType w:val="hybridMultilevel"/>
    <w:tmpl w:val="87728D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C03120D"/>
    <w:multiLevelType w:val="hybridMultilevel"/>
    <w:tmpl w:val="5126AF5C"/>
    <w:lvl w:ilvl="0" w:tplc="EBCC9CA4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cstheme="majorHAnsi" w:hint="default"/>
        <w:b w:val="0"/>
        <w:bCs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354220B"/>
    <w:multiLevelType w:val="hybridMultilevel"/>
    <w:tmpl w:val="4BC8CE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88420F8"/>
    <w:multiLevelType w:val="hybridMultilevel"/>
    <w:tmpl w:val="08947340"/>
    <w:lvl w:ilvl="0" w:tplc="0809000F">
      <w:start w:val="1"/>
      <w:numFmt w:val="decimal"/>
      <w:lvlText w:val="%1."/>
      <w:lvlJc w:val="left"/>
      <w:pPr>
        <w:ind w:left="767" w:hanging="360"/>
      </w:pPr>
    </w:lvl>
    <w:lvl w:ilvl="1" w:tplc="08090019" w:tentative="1">
      <w:start w:val="1"/>
      <w:numFmt w:val="lowerLetter"/>
      <w:lvlText w:val="%2."/>
      <w:lvlJc w:val="left"/>
      <w:pPr>
        <w:ind w:left="1487" w:hanging="360"/>
      </w:pPr>
    </w:lvl>
    <w:lvl w:ilvl="2" w:tplc="0809001B" w:tentative="1">
      <w:start w:val="1"/>
      <w:numFmt w:val="lowerRoman"/>
      <w:lvlText w:val="%3."/>
      <w:lvlJc w:val="right"/>
      <w:pPr>
        <w:ind w:left="2207" w:hanging="180"/>
      </w:pPr>
    </w:lvl>
    <w:lvl w:ilvl="3" w:tplc="0809000F" w:tentative="1">
      <w:start w:val="1"/>
      <w:numFmt w:val="decimal"/>
      <w:lvlText w:val="%4."/>
      <w:lvlJc w:val="left"/>
      <w:pPr>
        <w:ind w:left="2927" w:hanging="360"/>
      </w:pPr>
    </w:lvl>
    <w:lvl w:ilvl="4" w:tplc="08090019" w:tentative="1">
      <w:start w:val="1"/>
      <w:numFmt w:val="lowerLetter"/>
      <w:lvlText w:val="%5."/>
      <w:lvlJc w:val="left"/>
      <w:pPr>
        <w:ind w:left="3647" w:hanging="360"/>
      </w:pPr>
    </w:lvl>
    <w:lvl w:ilvl="5" w:tplc="0809001B" w:tentative="1">
      <w:start w:val="1"/>
      <w:numFmt w:val="lowerRoman"/>
      <w:lvlText w:val="%6."/>
      <w:lvlJc w:val="right"/>
      <w:pPr>
        <w:ind w:left="4367" w:hanging="180"/>
      </w:pPr>
    </w:lvl>
    <w:lvl w:ilvl="6" w:tplc="0809000F" w:tentative="1">
      <w:start w:val="1"/>
      <w:numFmt w:val="decimal"/>
      <w:lvlText w:val="%7."/>
      <w:lvlJc w:val="left"/>
      <w:pPr>
        <w:ind w:left="5087" w:hanging="360"/>
      </w:pPr>
    </w:lvl>
    <w:lvl w:ilvl="7" w:tplc="08090019" w:tentative="1">
      <w:start w:val="1"/>
      <w:numFmt w:val="lowerLetter"/>
      <w:lvlText w:val="%8."/>
      <w:lvlJc w:val="left"/>
      <w:pPr>
        <w:ind w:left="5807" w:hanging="360"/>
      </w:pPr>
    </w:lvl>
    <w:lvl w:ilvl="8" w:tplc="0809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6" w15:restartNumberingAfterBreak="0">
    <w:nsid w:val="797E34E3"/>
    <w:multiLevelType w:val="hybridMultilevel"/>
    <w:tmpl w:val="3B14E218"/>
    <w:lvl w:ilvl="0" w:tplc="0809000F">
      <w:start w:val="1"/>
      <w:numFmt w:val="decimal"/>
      <w:lvlText w:val="%1."/>
      <w:lvlJc w:val="left"/>
      <w:pPr>
        <w:ind w:left="767" w:hanging="360"/>
      </w:pPr>
    </w:lvl>
    <w:lvl w:ilvl="1" w:tplc="08090019" w:tentative="1">
      <w:start w:val="1"/>
      <w:numFmt w:val="lowerLetter"/>
      <w:lvlText w:val="%2."/>
      <w:lvlJc w:val="left"/>
      <w:pPr>
        <w:ind w:left="1487" w:hanging="360"/>
      </w:pPr>
    </w:lvl>
    <w:lvl w:ilvl="2" w:tplc="0809001B" w:tentative="1">
      <w:start w:val="1"/>
      <w:numFmt w:val="lowerRoman"/>
      <w:lvlText w:val="%3."/>
      <w:lvlJc w:val="right"/>
      <w:pPr>
        <w:ind w:left="2207" w:hanging="180"/>
      </w:pPr>
    </w:lvl>
    <w:lvl w:ilvl="3" w:tplc="0809000F" w:tentative="1">
      <w:start w:val="1"/>
      <w:numFmt w:val="decimal"/>
      <w:lvlText w:val="%4."/>
      <w:lvlJc w:val="left"/>
      <w:pPr>
        <w:ind w:left="2927" w:hanging="360"/>
      </w:pPr>
    </w:lvl>
    <w:lvl w:ilvl="4" w:tplc="08090019" w:tentative="1">
      <w:start w:val="1"/>
      <w:numFmt w:val="lowerLetter"/>
      <w:lvlText w:val="%5."/>
      <w:lvlJc w:val="left"/>
      <w:pPr>
        <w:ind w:left="3647" w:hanging="360"/>
      </w:pPr>
    </w:lvl>
    <w:lvl w:ilvl="5" w:tplc="0809001B" w:tentative="1">
      <w:start w:val="1"/>
      <w:numFmt w:val="lowerRoman"/>
      <w:lvlText w:val="%6."/>
      <w:lvlJc w:val="right"/>
      <w:pPr>
        <w:ind w:left="4367" w:hanging="180"/>
      </w:pPr>
    </w:lvl>
    <w:lvl w:ilvl="6" w:tplc="0809000F" w:tentative="1">
      <w:start w:val="1"/>
      <w:numFmt w:val="decimal"/>
      <w:lvlText w:val="%7."/>
      <w:lvlJc w:val="left"/>
      <w:pPr>
        <w:ind w:left="5087" w:hanging="360"/>
      </w:pPr>
    </w:lvl>
    <w:lvl w:ilvl="7" w:tplc="08090019" w:tentative="1">
      <w:start w:val="1"/>
      <w:numFmt w:val="lowerLetter"/>
      <w:lvlText w:val="%8."/>
      <w:lvlJc w:val="left"/>
      <w:pPr>
        <w:ind w:left="5807" w:hanging="360"/>
      </w:pPr>
    </w:lvl>
    <w:lvl w:ilvl="8" w:tplc="0809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7" w15:restartNumberingAfterBreak="0">
    <w:nsid w:val="7CF35013"/>
    <w:multiLevelType w:val="hybridMultilevel"/>
    <w:tmpl w:val="6F58F282"/>
    <w:lvl w:ilvl="0" w:tplc="08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8" w15:restartNumberingAfterBreak="0">
    <w:nsid w:val="7FA76E56"/>
    <w:multiLevelType w:val="hybridMultilevel"/>
    <w:tmpl w:val="62665B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8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B16"/>
    <w:rsid w:val="0003233E"/>
    <w:rsid w:val="000466C3"/>
    <w:rsid w:val="001438AA"/>
    <w:rsid w:val="001D6901"/>
    <w:rsid w:val="002138C5"/>
    <w:rsid w:val="0022463F"/>
    <w:rsid w:val="00241260"/>
    <w:rsid w:val="002D5C0F"/>
    <w:rsid w:val="003153DD"/>
    <w:rsid w:val="003F3A75"/>
    <w:rsid w:val="0042551A"/>
    <w:rsid w:val="00491829"/>
    <w:rsid w:val="004B2D52"/>
    <w:rsid w:val="004F1135"/>
    <w:rsid w:val="004F30AB"/>
    <w:rsid w:val="00505157"/>
    <w:rsid w:val="005C152D"/>
    <w:rsid w:val="005C3FE6"/>
    <w:rsid w:val="00690A90"/>
    <w:rsid w:val="006A5929"/>
    <w:rsid w:val="006A6E58"/>
    <w:rsid w:val="006C2633"/>
    <w:rsid w:val="006E4F3F"/>
    <w:rsid w:val="007133C5"/>
    <w:rsid w:val="007218FD"/>
    <w:rsid w:val="00743CB7"/>
    <w:rsid w:val="00757042"/>
    <w:rsid w:val="00765FBD"/>
    <w:rsid w:val="00775F6B"/>
    <w:rsid w:val="007A66D2"/>
    <w:rsid w:val="008035C1"/>
    <w:rsid w:val="00812D31"/>
    <w:rsid w:val="008670E6"/>
    <w:rsid w:val="008C36B7"/>
    <w:rsid w:val="008D7212"/>
    <w:rsid w:val="008F68CF"/>
    <w:rsid w:val="00936643"/>
    <w:rsid w:val="00996EAB"/>
    <w:rsid w:val="009B6526"/>
    <w:rsid w:val="009E2E94"/>
    <w:rsid w:val="00A07644"/>
    <w:rsid w:val="00A35416"/>
    <w:rsid w:val="00A811EA"/>
    <w:rsid w:val="00AB47FB"/>
    <w:rsid w:val="00B25CFB"/>
    <w:rsid w:val="00B46334"/>
    <w:rsid w:val="00B503F7"/>
    <w:rsid w:val="00B553E3"/>
    <w:rsid w:val="00BF4FD7"/>
    <w:rsid w:val="00C3521A"/>
    <w:rsid w:val="00C86A6A"/>
    <w:rsid w:val="00DC5375"/>
    <w:rsid w:val="00E36D60"/>
    <w:rsid w:val="00E43591"/>
    <w:rsid w:val="00E44CD9"/>
    <w:rsid w:val="00E53B16"/>
    <w:rsid w:val="00EA2911"/>
    <w:rsid w:val="00EF3812"/>
    <w:rsid w:val="00F0108C"/>
    <w:rsid w:val="00F61DF6"/>
    <w:rsid w:val="00F96066"/>
    <w:rsid w:val="00FC567B"/>
    <w:rsid w:val="00FD47EE"/>
    <w:rsid w:val="00FD548D"/>
    <w:rsid w:val="00FE2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8CE9B"/>
  <w15:chartTrackingRefBased/>
  <w15:docId w15:val="{04E5D201-4799-4A46-B641-FB0D88024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3B16"/>
    <w:pPr>
      <w:ind w:left="720"/>
      <w:contextualSpacing/>
    </w:pPr>
  </w:style>
  <w:style w:type="table" w:styleId="TableGrid">
    <w:name w:val="Table Grid"/>
    <w:basedOn w:val="TableNormal"/>
    <w:uiPriority w:val="39"/>
    <w:rsid w:val="005C15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503F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03F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E4F3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dfs.semanticscholar.org/59c1/4fab51544dc9c5ec4e56c5a962346859c06a.pdf" TargetMode="External"/><Relationship Id="rId3" Type="http://schemas.openxmlformats.org/officeDocument/2006/relationships/styles" Target="styles.xml"/><Relationship Id="rId7" Type="http://schemas.microsoft.com/office/2007/relationships/hdphoto" Target="media/hdphoto1.wdp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eb.missouri.edu/~gearyd/FolkKnowledgePDF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tudysites.sagepub.com/scarlettstudy/articles/Jussim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6DEB44-AB66-4AD6-A077-8C106EB20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Wise</dc:creator>
  <cp:keywords/>
  <dc:description/>
  <cp:lastModifiedBy>Douglas Wise</cp:lastModifiedBy>
  <cp:revision>13</cp:revision>
  <cp:lastPrinted>2020-11-27T09:58:00Z</cp:lastPrinted>
  <dcterms:created xsi:type="dcterms:W3CDTF">2020-11-30T07:17:00Z</dcterms:created>
  <dcterms:modified xsi:type="dcterms:W3CDTF">2020-12-05T10:31:00Z</dcterms:modified>
</cp:coreProperties>
</file>