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BE8" w:rsidRPr="009C6006" w:rsidRDefault="00840BE8" w:rsidP="007115D0">
      <w:pPr>
        <w:spacing w:after="0" w:line="240" w:lineRule="auto"/>
        <w:rPr>
          <w:rFonts w:asciiTheme="majorHAnsi" w:hAnsiTheme="majorHAnsi"/>
          <w:b/>
          <w:sz w:val="48"/>
          <w:szCs w:val="30"/>
        </w:rPr>
      </w:pPr>
      <w:bookmarkStart w:id="0" w:name="_GoBack"/>
      <w:bookmarkEnd w:id="0"/>
      <w:r w:rsidRPr="009C6006">
        <w:rPr>
          <w:rFonts w:asciiTheme="majorHAnsi" w:hAnsiTheme="majorHAnsi"/>
          <w:b/>
          <w:sz w:val="48"/>
          <w:szCs w:val="30"/>
        </w:rPr>
        <w:t>AQA Power and Conflict Poetry</w:t>
      </w:r>
    </w:p>
    <w:p w:rsidR="00840BE8" w:rsidRPr="009C6006" w:rsidRDefault="00840BE8" w:rsidP="007115D0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840BE8" w:rsidRPr="009C6006" w:rsidRDefault="00C0340B" w:rsidP="00242AAB">
      <w:pPr>
        <w:spacing w:after="0" w:line="240" w:lineRule="auto"/>
        <w:rPr>
          <w:rFonts w:asciiTheme="majorHAnsi" w:hAnsiTheme="majorHAnsi"/>
          <w:sz w:val="48"/>
          <w:szCs w:val="30"/>
        </w:rPr>
      </w:pPr>
      <w:r w:rsidRPr="009C6006">
        <w:rPr>
          <w:rFonts w:asciiTheme="majorHAnsi" w:hAnsiTheme="majorHAnsi"/>
          <w:sz w:val="48"/>
          <w:szCs w:val="30"/>
        </w:rPr>
        <w:t xml:space="preserve">Key </w:t>
      </w:r>
      <w:r w:rsidR="007115D0" w:rsidRPr="009C6006">
        <w:rPr>
          <w:rFonts w:asciiTheme="majorHAnsi" w:hAnsiTheme="majorHAnsi"/>
          <w:sz w:val="48"/>
          <w:szCs w:val="30"/>
        </w:rPr>
        <w:t>Biblical Allusions</w:t>
      </w:r>
    </w:p>
    <w:p w:rsidR="007115D0" w:rsidRPr="009C6006" w:rsidRDefault="007115D0" w:rsidP="007115D0">
      <w:pPr>
        <w:spacing w:after="0" w:line="240" w:lineRule="auto"/>
        <w:rPr>
          <w:rFonts w:asciiTheme="majorHAnsi" w:hAnsiTheme="majorHAnsi"/>
        </w:rPr>
      </w:pPr>
    </w:p>
    <w:p w:rsidR="00D10B34" w:rsidRPr="009C6006" w:rsidRDefault="00D10B34" w:rsidP="007115D0">
      <w:pPr>
        <w:spacing w:after="0" w:line="240" w:lineRule="auto"/>
        <w:rPr>
          <w:rFonts w:asciiTheme="majorHAnsi" w:hAnsiTheme="majorHAnsi"/>
        </w:rPr>
      </w:pPr>
    </w:p>
    <w:p w:rsidR="007D5968" w:rsidRPr="009C6006" w:rsidRDefault="007D5968" w:rsidP="007115D0">
      <w:pPr>
        <w:spacing w:after="0" w:line="240" w:lineRule="auto"/>
        <w:rPr>
          <w:rFonts w:asciiTheme="majorHAnsi" w:hAnsiTheme="majorHAnsi"/>
          <w:b/>
          <w:noProof/>
          <w:sz w:val="24"/>
          <w:lang w:eastAsia="en-GB"/>
        </w:rPr>
      </w:pPr>
      <w:r w:rsidRPr="009C6006">
        <w:rPr>
          <w:rFonts w:asciiTheme="majorHAnsi" w:hAnsiTheme="majorHAnsi"/>
          <w:b/>
          <w:i/>
          <w:noProof/>
          <w:sz w:val="24"/>
          <w:lang w:eastAsia="en-GB"/>
        </w:rPr>
        <w:t>London</w:t>
      </w:r>
      <w:r w:rsidRPr="009C6006">
        <w:rPr>
          <w:rFonts w:asciiTheme="majorHAnsi" w:hAnsiTheme="majorHAnsi"/>
          <w:b/>
          <w:noProof/>
          <w:sz w:val="24"/>
          <w:lang w:eastAsia="en-GB"/>
        </w:rPr>
        <w:t>, by William Blake</w:t>
      </w:r>
    </w:p>
    <w:p w:rsidR="007D5968" w:rsidRPr="009C6006" w:rsidRDefault="007D5968" w:rsidP="007115D0">
      <w:pPr>
        <w:spacing w:after="0" w:line="240" w:lineRule="auto"/>
        <w:rPr>
          <w:rFonts w:asciiTheme="majorHAnsi" w:hAnsiTheme="majorHAnsi"/>
          <w:b/>
          <w:noProof/>
          <w:sz w:val="16"/>
          <w:szCs w:val="16"/>
          <w:lang w:eastAsia="en-GB"/>
        </w:rPr>
      </w:pPr>
    </w:p>
    <w:p w:rsidR="007115D0" w:rsidRPr="009C6006" w:rsidRDefault="007115D0" w:rsidP="00431BD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>‘And blights with plagues the marriage hearse’</w:t>
      </w:r>
      <w:r w:rsidR="007D5968"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="007D5968" w:rsidRPr="009C6006">
        <w:rPr>
          <w:rFonts w:asciiTheme="majorHAnsi" w:hAnsiTheme="majorHAnsi"/>
          <w:noProof/>
          <w:lang w:eastAsia="en-GB"/>
        </w:rPr>
        <w:t>(line 16)</w:t>
      </w:r>
    </w:p>
    <w:p w:rsidR="007115D0" w:rsidRPr="009C6006" w:rsidRDefault="007115D0" w:rsidP="007115D0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7115D0" w:rsidRPr="009C6006" w:rsidRDefault="007115D0" w:rsidP="007115D0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eastAsia="en-GB"/>
        </w:rPr>
        <w:t>Menacing</w:t>
      </w:r>
      <w:r w:rsidR="009C6006" w:rsidRPr="009C6006">
        <w:rPr>
          <w:rFonts w:asciiTheme="majorHAnsi" w:hAnsiTheme="majorHAnsi"/>
          <w:noProof/>
          <w:lang w:eastAsia="en-GB"/>
        </w:rPr>
        <w:t>l</w:t>
      </w:r>
      <w:r w:rsidRPr="009C6006">
        <w:rPr>
          <w:rFonts w:asciiTheme="majorHAnsi" w:hAnsiTheme="majorHAnsi"/>
          <w:noProof/>
          <w:lang w:eastAsia="en-GB"/>
        </w:rPr>
        <w:t xml:space="preserve">y evocative of the traditional vows: ‘in sickness and in health, to love and to cherish, till death us do part’. </w:t>
      </w:r>
    </w:p>
    <w:p w:rsidR="007115D0" w:rsidRPr="009C6006" w:rsidRDefault="007115D0" w:rsidP="007115D0">
      <w:pPr>
        <w:spacing w:after="0" w:line="240" w:lineRule="auto"/>
        <w:rPr>
          <w:rFonts w:asciiTheme="majorHAnsi" w:hAnsiTheme="majorHAnsi"/>
          <w:b/>
        </w:rPr>
      </w:pPr>
    </w:p>
    <w:p w:rsidR="0096048F" w:rsidRPr="009C6006" w:rsidRDefault="0096048F" w:rsidP="007115D0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>
            <wp:extent cx="6631940" cy="2991363"/>
            <wp:effectExtent l="19050" t="19050" r="16510" b="1905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0856" cy="29998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48F" w:rsidRPr="009C6006" w:rsidRDefault="0096048F" w:rsidP="007115D0">
      <w:pPr>
        <w:spacing w:after="0" w:line="240" w:lineRule="auto"/>
        <w:rPr>
          <w:rFonts w:asciiTheme="majorHAnsi" w:hAnsiTheme="majorHAnsi"/>
          <w:b/>
        </w:rPr>
      </w:pPr>
    </w:p>
    <w:p w:rsidR="001430E1" w:rsidRPr="009C6006" w:rsidRDefault="001430E1" w:rsidP="001430E1">
      <w:pPr>
        <w:spacing w:after="0" w:line="240" w:lineRule="auto"/>
        <w:rPr>
          <w:rFonts w:asciiTheme="majorHAnsi" w:hAnsiTheme="majorHAnsi"/>
        </w:rPr>
      </w:pPr>
      <w:r w:rsidRPr="009C6006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1430E1" w:rsidRPr="009C6006" w:rsidRDefault="001430E1" w:rsidP="001430E1">
      <w:pPr>
        <w:spacing w:after="0" w:line="240" w:lineRule="auto"/>
        <w:rPr>
          <w:rFonts w:asciiTheme="majorHAnsi" w:hAnsiTheme="majorHAnsi"/>
          <w:i/>
          <w:noProof/>
          <w:lang w:eastAsia="en-GB"/>
        </w:rPr>
      </w:pPr>
    </w:p>
    <w:p w:rsidR="007D5968" w:rsidRPr="009C6006" w:rsidRDefault="007D5968" w:rsidP="007D5968">
      <w:pPr>
        <w:spacing w:after="0" w:line="240" w:lineRule="auto"/>
        <w:rPr>
          <w:rFonts w:asciiTheme="majorHAnsi" w:hAnsiTheme="majorHAnsi"/>
          <w:b/>
          <w:noProof/>
          <w:sz w:val="24"/>
          <w:lang w:eastAsia="en-GB"/>
        </w:rPr>
      </w:pPr>
      <w:r w:rsidRPr="009C6006">
        <w:rPr>
          <w:rFonts w:asciiTheme="majorHAnsi" w:hAnsiTheme="majorHAnsi"/>
          <w:b/>
          <w:i/>
          <w:noProof/>
          <w:sz w:val="24"/>
          <w:lang w:eastAsia="en-GB"/>
        </w:rPr>
        <w:t>Charge of the Light Brigade</w:t>
      </w:r>
      <w:r w:rsidRPr="009C6006">
        <w:rPr>
          <w:rFonts w:asciiTheme="majorHAnsi" w:hAnsiTheme="majorHAnsi"/>
          <w:b/>
          <w:noProof/>
          <w:sz w:val="24"/>
          <w:lang w:eastAsia="en-GB"/>
        </w:rPr>
        <w:t>, by Alfred Tennyson</w:t>
      </w:r>
    </w:p>
    <w:p w:rsidR="007D5968" w:rsidRPr="009C6006" w:rsidRDefault="007D5968" w:rsidP="007D5968">
      <w:pPr>
        <w:spacing w:after="0" w:line="240" w:lineRule="auto"/>
        <w:rPr>
          <w:rFonts w:asciiTheme="majorHAnsi" w:hAnsiTheme="majorHAnsi"/>
          <w:b/>
          <w:noProof/>
          <w:sz w:val="16"/>
          <w:szCs w:val="16"/>
          <w:lang w:eastAsia="en-GB"/>
        </w:rPr>
      </w:pPr>
    </w:p>
    <w:p w:rsidR="007D5968" w:rsidRPr="009C6006" w:rsidRDefault="007D5968" w:rsidP="00431BD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>‘Into the va</w:t>
      </w:r>
      <w:r w:rsidR="003E2D7C" w:rsidRPr="009C6006">
        <w:rPr>
          <w:rFonts w:asciiTheme="majorHAnsi" w:hAnsiTheme="majorHAnsi"/>
          <w:b/>
          <w:noProof/>
          <w:highlight w:val="yellow"/>
          <w:lang w:eastAsia="en-GB"/>
        </w:rPr>
        <w:t>l</w:t>
      </w:r>
      <w:r w:rsidRPr="009C6006">
        <w:rPr>
          <w:rFonts w:asciiTheme="majorHAnsi" w:hAnsiTheme="majorHAnsi"/>
          <w:b/>
          <w:noProof/>
          <w:highlight w:val="yellow"/>
          <w:lang w:eastAsia="en-GB"/>
        </w:rPr>
        <w:t>ley of Death / Rode the six hundred’</w:t>
      </w:r>
      <w:r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Pr="009C6006">
        <w:rPr>
          <w:rFonts w:asciiTheme="majorHAnsi" w:hAnsiTheme="majorHAnsi"/>
          <w:noProof/>
          <w:lang w:eastAsia="en-GB"/>
        </w:rPr>
        <w:t>(lines 7-8)</w:t>
      </w:r>
    </w:p>
    <w:p w:rsidR="007D5968" w:rsidRPr="009C6006" w:rsidRDefault="007D5968" w:rsidP="007D5968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7D5968" w:rsidRPr="009C6006" w:rsidRDefault="007D5968" w:rsidP="007D5968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eastAsia="en-GB"/>
        </w:rPr>
        <w:t xml:space="preserve">A reference from Psalm 23 that conveys the </w:t>
      </w:r>
      <w:r w:rsidR="003E2D7C" w:rsidRPr="009C6006">
        <w:rPr>
          <w:rFonts w:asciiTheme="majorHAnsi" w:hAnsiTheme="majorHAnsi"/>
          <w:noProof/>
          <w:lang w:eastAsia="en-GB"/>
        </w:rPr>
        <w:t xml:space="preserve">inevitability </w:t>
      </w:r>
      <w:r w:rsidRPr="009C6006">
        <w:rPr>
          <w:rFonts w:asciiTheme="majorHAnsi" w:hAnsiTheme="majorHAnsi"/>
          <w:noProof/>
          <w:lang w:eastAsia="en-GB"/>
        </w:rPr>
        <w:t>of death</w:t>
      </w:r>
      <w:r w:rsidR="00431BDC" w:rsidRPr="009C6006">
        <w:rPr>
          <w:rFonts w:asciiTheme="majorHAnsi" w:hAnsiTheme="majorHAnsi"/>
          <w:noProof/>
          <w:lang w:eastAsia="en-GB"/>
        </w:rPr>
        <w:t xml:space="preserve"> and the spiritual </w:t>
      </w:r>
      <w:r w:rsidR="002A4C85" w:rsidRPr="009C6006">
        <w:rPr>
          <w:rFonts w:asciiTheme="majorHAnsi" w:hAnsiTheme="majorHAnsi"/>
          <w:noProof/>
          <w:lang w:eastAsia="en-GB"/>
        </w:rPr>
        <w:t>significance</w:t>
      </w:r>
      <w:r w:rsidR="00431BDC" w:rsidRPr="009C6006">
        <w:rPr>
          <w:rFonts w:asciiTheme="majorHAnsi" w:hAnsiTheme="majorHAnsi"/>
          <w:noProof/>
          <w:lang w:eastAsia="en-GB"/>
        </w:rPr>
        <w:t xml:space="preserve"> of the sacrifice.</w:t>
      </w:r>
    </w:p>
    <w:p w:rsidR="007D5968" w:rsidRPr="009C6006" w:rsidRDefault="007D5968" w:rsidP="007D5968">
      <w:pPr>
        <w:spacing w:after="0" w:line="240" w:lineRule="auto"/>
        <w:rPr>
          <w:rFonts w:asciiTheme="majorHAnsi" w:hAnsiTheme="majorHAnsi"/>
          <w:b/>
        </w:rPr>
      </w:pPr>
    </w:p>
    <w:p w:rsidR="0096048F" w:rsidRPr="009C6006" w:rsidRDefault="0096048F" w:rsidP="007D5968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>
            <wp:extent cx="6640565" cy="3015478"/>
            <wp:effectExtent l="19050" t="19050" r="27305" b="13970"/>
            <wp:docPr id="3" name="Picture 3" descr="Image result for valley of death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alley of death bib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8" b="1424"/>
                    <a:stretch/>
                  </pic:blipFill>
                  <pic:spPr bwMode="auto">
                    <a:xfrm>
                      <a:off x="0" y="0"/>
                      <a:ext cx="6645910" cy="3017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48F" w:rsidRPr="009C6006" w:rsidRDefault="0096048F" w:rsidP="0096048F">
      <w:pPr>
        <w:spacing w:after="0" w:line="240" w:lineRule="auto"/>
        <w:rPr>
          <w:rFonts w:asciiTheme="majorHAnsi" w:hAnsiTheme="majorHAnsi"/>
          <w:b/>
          <w:noProof/>
          <w:sz w:val="24"/>
          <w:lang w:eastAsia="en-GB"/>
        </w:rPr>
      </w:pPr>
      <w:r w:rsidRPr="009C6006">
        <w:rPr>
          <w:rFonts w:asciiTheme="majorHAnsi" w:hAnsiTheme="majorHAnsi"/>
          <w:b/>
          <w:i/>
          <w:noProof/>
          <w:sz w:val="24"/>
          <w:lang w:eastAsia="en-GB"/>
        </w:rPr>
        <w:lastRenderedPageBreak/>
        <w:t>Charge of the Light Brigade</w:t>
      </w:r>
      <w:r w:rsidRPr="009C6006">
        <w:rPr>
          <w:rFonts w:asciiTheme="majorHAnsi" w:hAnsiTheme="majorHAnsi"/>
          <w:b/>
          <w:noProof/>
          <w:sz w:val="24"/>
          <w:lang w:eastAsia="en-GB"/>
        </w:rPr>
        <w:t>, by Alfred Tennyson</w:t>
      </w:r>
    </w:p>
    <w:p w:rsidR="0096048F" w:rsidRPr="009C6006" w:rsidRDefault="0096048F" w:rsidP="0096048F">
      <w:pPr>
        <w:spacing w:after="0" w:line="240" w:lineRule="auto"/>
        <w:rPr>
          <w:rFonts w:asciiTheme="majorHAnsi" w:hAnsiTheme="majorHAnsi"/>
          <w:b/>
          <w:noProof/>
          <w:sz w:val="16"/>
          <w:szCs w:val="16"/>
          <w:lang w:eastAsia="en-GB"/>
        </w:rPr>
      </w:pPr>
    </w:p>
    <w:p w:rsidR="00431BDC" w:rsidRPr="009C6006" w:rsidRDefault="00431BDC" w:rsidP="00431BD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>‘Into the jaws of Death / Into the mouth of Hell’</w:t>
      </w:r>
      <w:r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Pr="009C6006">
        <w:rPr>
          <w:rFonts w:asciiTheme="majorHAnsi" w:hAnsiTheme="majorHAnsi"/>
          <w:noProof/>
          <w:lang w:eastAsia="en-GB"/>
        </w:rPr>
        <w:t>(lines 24-25)</w:t>
      </w:r>
    </w:p>
    <w:p w:rsidR="00431BDC" w:rsidRPr="009C6006" w:rsidRDefault="00431BDC" w:rsidP="00431BDC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431BDC" w:rsidRPr="009C6006" w:rsidRDefault="002A4C85" w:rsidP="00431BDC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eastAsia="en-GB"/>
        </w:rPr>
        <w:t>The entra</w:t>
      </w:r>
      <w:r w:rsidR="003E2D7C" w:rsidRPr="009C6006">
        <w:rPr>
          <w:rFonts w:asciiTheme="majorHAnsi" w:hAnsiTheme="majorHAnsi"/>
          <w:noProof/>
          <w:lang w:eastAsia="en-GB"/>
        </w:rPr>
        <w:t>n</w:t>
      </w:r>
      <w:r w:rsidRPr="009C6006">
        <w:rPr>
          <w:rFonts w:asciiTheme="majorHAnsi" w:hAnsiTheme="majorHAnsi"/>
          <w:noProof/>
          <w:lang w:eastAsia="en-GB"/>
        </w:rPr>
        <w:t>ce to</w:t>
      </w:r>
      <w:r w:rsidR="00431BDC" w:rsidRPr="009C6006">
        <w:rPr>
          <w:rFonts w:asciiTheme="majorHAnsi" w:hAnsiTheme="majorHAnsi"/>
          <w:noProof/>
          <w:lang w:eastAsia="en-GB"/>
        </w:rPr>
        <w:t xml:space="preserve"> Hell has typically been portray</w:t>
      </w:r>
      <w:r w:rsidR="003E2D7C" w:rsidRPr="009C6006">
        <w:rPr>
          <w:rFonts w:asciiTheme="majorHAnsi" w:hAnsiTheme="majorHAnsi"/>
          <w:noProof/>
          <w:lang w:eastAsia="en-GB"/>
        </w:rPr>
        <w:t>e</w:t>
      </w:r>
      <w:r w:rsidR="00431BDC" w:rsidRPr="009C6006">
        <w:rPr>
          <w:rFonts w:asciiTheme="majorHAnsi" w:hAnsiTheme="majorHAnsi"/>
          <w:noProof/>
          <w:lang w:eastAsia="en-GB"/>
        </w:rPr>
        <w:t xml:space="preserve">d as the mouth (or jaws) of a </w:t>
      </w:r>
      <w:r w:rsidR="003E2D7C" w:rsidRPr="009C6006">
        <w:rPr>
          <w:rFonts w:asciiTheme="majorHAnsi" w:hAnsiTheme="majorHAnsi"/>
          <w:noProof/>
          <w:lang w:eastAsia="en-GB"/>
        </w:rPr>
        <w:t xml:space="preserve">terrifying </w:t>
      </w:r>
      <w:r w:rsidR="00431BDC" w:rsidRPr="009C6006">
        <w:rPr>
          <w:rFonts w:asciiTheme="majorHAnsi" w:hAnsiTheme="majorHAnsi"/>
          <w:noProof/>
          <w:lang w:eastAsia="en-GB"/>
        </w:rPr>
        <w:t>and monstrous creature</w:t>
      </w:r>
      <w:r w:rsidRPr="009C6006">
        <w:rPr>
          <w:rFonts w:asciiTheme="majorHAnsi" w:hAnsiTheme="majorHAnsi"/>
          <w:noProof/>
          <w:lang w:eastAsia="en-GB"/>
        </w:rPr>
        <w:t>.</w:t>
      </w:r>
    </w:p>
    <w:p w:rsidR="00431BDC" w:rsidRPr="009C6006" w:rsidRDefault="00431BDC" w:rsidP="00431BDC">
      <w:pPr>
        <w:spacing w:after="0" w:line="240" w:lineRule="auto"/>
        <w:rPr>
          <w:rFonts w:asciiTheme="majorHAnsi" w:hAnsiTheme="majorHAnsi"/>
          <w:b/>
        </w:rPr>
      </w:pPr>
    </w:p>
    <w:p w:rsidR="00C25855" w:rsidRPr="009C6006" w:rsidRDefault="00C25855" w:rsidP="00431BDC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 wp14:anchorId="06C60B30" wp14:editId="76A7F2D2">
            <wp:extent cx="6637988" cy="2074991"/>
            <wp:effectExtent l="19050" t="19050" r="10795" b="20955"/>
            <wp:docPr id="1" name="Picture 1" descr="Image result for mouth of hell medi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uth of hell mediev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207746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855" w:rsidRPr="009C6006" w:rsidRDefault="00C25855" w:rsidP="00431BDC">
      <w:pPr>
        <w:spacing w:after="0" w:line="240" w:lineRule="auto"/>
        <w:rPr>
          <w:rFonts w:asciiTheme="majorHAnsi" w:hAnsiTheme="majorHAnsi"/>
          <w:b/>
        </w:rPr>
      </w:pPr>
    </w:p>
    <w:p w:rsidR="001430E1" w:rsidRPr="009C6006" w:rsidRDefault="001430E1" w:rsidP="001430E1">
      <w:pPr>
        <w:spacing w:after="0" w:line="240" w:lineRule="auto"/>
        <w:rPr>
          <w:rFonts w:asciiTheme="majorHAnsi" w:hAnsiTheme="majorHAnsi"/>
        </w:rPr>
      </w:pPr>
      <w:r w:rsidRPr="009C6006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40BE8" w:rsidRPr="009C6006" w:rsidRDefault="00840BE8" w:rsidP="009A223D">
      <w:pPr>
        <w:spacing w:after="0" w:line="240" w:lineRule="auto"/>
        <w:rPr>
          <w:rFonts w:asciiTheme="majorHAnsi" w:hAnsiTheme="majorHAnsi"/>
          <w:b/>
          <w:i/>
          <w:noProof/>
          <w:sz w:val="24"/>
          <w:lang w:eastAsia="en-GB"/>
        </w:rPr>
      </w:pPr>
    </w:p>
    <w:p w:rsidR="009A223D" w:rsidRPr="009C6006" w:rsidRDefault="001430E1" w:rsidP="009A223D">
      <w:pPr>
        <w:spacing w:after="0" w:line="240" w:lineRule="auto"/>
        <w:rPr>
          <w:rFonts w:asciiTheme="majorHAnsi" w:hAnsiTheme="majorHAnsi"/>
          <w:b/>
          <w:noProof/>
          <w:sz w:val="24"/>
          <w:lang w:eastAsia="en-GB"/>
        </w:rPr>
      </w:pPr>
      <w:r w:rsidRPr="009C6006">
        <w:rPr>
          <w:rFonts w:asciiTheme="majorHAnsi" w:hAnsiTheme="majorHAnsi"/>
          <w:b/>
          <w:i/>
          <w:noProof/>
          <w:sz w:val="24"/>
          <w:lang w:eastAsia="en-GB"/>
        </w:rPr>
        <w:t>Exposure</w:t>
      </w:r>
      <w:r w:rsidR="009A223D" w:rsidRPr="009C6006">
        <w:rPr>
          <w:rFonts w:asciiTheme="majorHAnsi" w:hAnsiTheme="majorHAnsi"/>
          <w:b/>
          <w:noProof/>
          <w:sz w:val="24"/>
          <w:lang w:eastAsia="en-GB"/>
        </w:rPr>
        <w:t xml:space="preserve">, by </w:t>
      </w:r>
      <w:r w:rsidRPr="009C6006">
        <w:rPr>
          <w:rFonts w:asciiTheme="majorHAnsi" w:hAnsiTheme="majorHAnsi"/>
          <w:b/>
          <w:noProof/>
          <w:sz w:val="24"/>
          <w:lang w:eastAsia="en-GB"/>
        </w:rPr>
        <w:t>Wilfred Owen</w:t>
      </w:r>
    </w:p>
    <w:p w:rsidR="009A223D" w:rsidRPr="009C6006" w:rsidRDefault="009A223D" w:rsidP="009A223D">
      <w:pPr>
        <w:spacing w:after="0" w:line="240" w:lineRule="auto"/>
        <w:rPr>
          <w:rFonts w:asciiTheme="majorHAnsi" w:hAnsiTheme="majorHAnsi"/>
          <w:b/>
          <w:noProof/>
          <w:sz w:val="16"/>
          <w:szCs w:val="16"/>
          <w:lang w:eastAsia="en-GB"/>
        </w:rPr>
      </w:pPr>
    </w:p>
    <w:p w:rsidR="009A223D" w:rsidRPr="009C6006" w:rsidRDefault="001430E1" w:rsidP="009A223D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>‘For love of God seems dying’</w:t>
      </w:r>
      <w:r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Pr="009C6006">
        <w:rPr>
          <w:rFonts w:asciiTheme="majorHAnsi" w:hAnsiTheme="majorHAnsi"/>
          <w:noProof/>
          <w:lang w:eastAsia="en-GB"/>
        </w:rPr>
        <w:t>(line 35</w:t>
      </w:r>
      <w:r w:rsidR="009A223D" w:rsidRPr="009C6006">
        <w:rPr>
          <w:rFonts w:asciiTheme="majorHAnsi" w:hAnsiTheme="majorHAnsi"/>
          <w:noProof/>
          <w:lang w:eastAsia="en-GB"/>
        </w:rPr>
        <w:t>)</w:t>
      </w:r>
    </w:p>
    <w:p w:rsidR="009A223D" w:rsidRPr="009C6006" w:rsidRDefault="009A223D" w:rsidP="009A223D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9A223D" w:rsidRPr="009C6006" w:rsidRDefault="001430E1" w:rsidP="009A223D">
      <w:pPr>
        <w:spacing w:after="0" w:line="240" w:lineRule="auto"/>
        <w:rPr>
          <w:rFonts w:asciiTheme="majorHAnsi" w:hAnsiTheme="majorHAnsi"/>
          <w:noProof/>
          <w:lang w:eastAsia="en-GB"/>
        </w:rPr>
      </w:pPr>
      <w:r w:rsidRPr="009C6006">
        <w:rPr>
          <w:rFonts w:asciiTheme="majorHAnsi" w:hAnsiTheme="majorHAnsi"/>
          <w:noProof/>
          <w:lang w:eastAsia="en-GB"/>
        </w:rPr>
        <w:t xml:space="preserve">An expression that indicates Owen’s loss of religious faith </w:t>
      </w:r>
      <w:r w:rsidR="002A4C85" w:rsidRPr="009C6006">
        <w:rPr>
          <w:rFonts w:asciiTheme="majorHAnsi" w:hAnsiTheme="majorHAnsi"/>
          <w:noProof/>
          <w:lang w:eastAsia="en-GB"/>
        </w:rPr>
        <w:t>and (</w:t>
      </w:r>
      <w:r w:rsidRPr="009C6006">
        <w:rPr>
          <w:rFonts w:asciiTheme="majorHAnsi" w:hAnsiTheme="majorHAnsi"/>
          <w:noProof/>
          <w:lang w:eastAsia="en-GB"/>
        </w:rPr>
        <w:t>or</w:t>
      </w:r>
      <w:r w:rsidR="002A4C85" w:rsidRPr="009C6006">
        <w:rPr>
          <w:rFonts w:asciiTheme="majorHAnsi" w:hAnsiTheme="majorHAnsi"/>
          <w:noProof/>
          <w:lang w:eastAsia="en-GB"/>
        </w:rPr>
        <w:t>)</w:t>
      </w:r>
      <w:r w:rsidRPr="009C6006">
        <w:rPr>
          <w:rFonts w:asciiTheme="majorHAnsi" w:hAnsiTheme="majorHAnsi"/>
          <w:noProof/>
          <w:lang w:eastAsia="en-GB"/>
        </w:rPr>
        <w:t xml:space="preserve"> his </w:t>
      </w:r>
      <w:r w:rsidR="002A4C85" w:rsidRPr="009C6006">
        <w:rPr>
          <w:rFonts w:asciiTheme="majorHAnsi" w:hAnsiTheme="majorHAnsi"/>
          <w:noProof/>
          <w:lang w:eastAsia="en-GB"/>
        </w:rPr>
        <w:t>feeling</w:t>
      </w:r>
      <w:r w:rsidRPr="009C6006">
        <w:rPr>
          <w:rFonts w:asciiTheme="majorHAnsi" w:hAnsiTheme="majorHAnsi"/>
          <w:noProof/>
          <w:lang w:eastAsia="en-GB"/>
        </w:rPr>
        <w:t xml:space="preserve"> of </w:t>
      </w:r>
      <w:r w:rsidR="003E2D7C" w:rsidRPr="009C6006">
        <w:rPr>
          <w:rFonts w:asciiTheme="majorHAnsi" w:hAnsiTheme="majorHAnsi"/>
          <w:noProof/>
          <w:lang w:eastAsia="en-GB"/>
        </w:rPr>
        <w:t xml:space="preserve">spiritual </w:t>
      </w:r>
      <w:r w:rsidRPr="009C6006">
        <w:rPr>
          <w:rFonts w:asciiTheme="majorHAnsi" w:hAnsiTheme="majorHAnsi"/>
          <w:noProof/>
          <w:lang w:eastAsia="en-GB"/>
        </w:rPr>
        <w:t>abandonment</w:t>
      </w:r>
      <w:r w:rsidR="002A4C85" w:rsidRPr="009C6006">
        <w:rPr>
          <w:rFonts w:asciiTheme="majorHAnsi" w:hAnsiTheme="majorHAnsi"/>
          <w:noProof/>
          <w:lang w:eastAsia="en-GB"/>
        </w:rPr>
        <w:t>.</w:t>
      </w:r>
    </w:p>
    <w:p w:rsidR="00840BE8" w:rsidRPr="009C6006" w:rsidRDefault="00840BE8" w:rsidP="00F43762">
      <w:pPr>
        <w:spacing w:after="0" w:line="240" w:lineRule="auto"/>
        <w:rPr>
          <w:rFonts w:asciiTheme="majorHAnsi" w:hAnsiTheme="majorHAnsi"/>
        </w:rPr>
      </w:pPr>
    </w:p>
    <w:p w:rsidR="00C25855" w:rsidRPr="009C6006" w:rsidRDefault="00C25855" w:rsidP="00F43762">
      <w:pPr>
        <w:spacing w:after="0" w:line="240" w:lineRule="auto"/>
        <w:rPr>
          <w:rFonts w:asciiTheme="majorHAnsi" w:hAnsiTheme="majorHAnsi"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>
            <wp:extent cx="6634328" cy="2025891"/>
            <wp:effectExtent l="19050" t="19050" r="14605" b="12700"/>
            <wp:docPr id="4" name="Picture 4" descr="https://i.guim.co.uk/img/media/58c68a8a6f00be407d921636cb806d208883e2c4/0_0_3968_3215/master/3968.jpg?width=700&amp;quality=85&amp;auto=format&amp;fit=max&amp;s=0356f91fe2b74e249ccd4f299d59d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uim.co.uk/img/media/58c68a8a6f00be407d921636cb806d208883e2c4/0_0_3968_3215/master/3968.jpg?width=700&amp;quality=85&amp;auto=format&amp;fit=max&amp;s=0356f91fe2b74e249ccd4f299d59d94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000" cy="20282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855" w:rsidRPr="009C6006" w:rsidRDefault="00C25855" w:rsidP="00F43762">
      <w:pPr>
        <w:spacing w:after="0" w:line="240" w:lineRule="auto"/>
        <w:rPr>
          <w:rFonts w:asciiTheme="majorHAnsi" w:hAnsiTheme="majorHAnsi"/>
        </w:rPr>
      </w:pPr>
    </w:p>
    <w:p w:rsidR="00F43762" w:rsidRPr="009C6006" w:rsidRDefault="00F43762" w:rsidP="00F43762">
      <w:pPr>
        <w:spacing w:after="0" w:line="240" w:lineRule="auto"/>
        <w:rPr>
          <w:rFonts w:asciiTheme="majorHAnsi" w:hAnsiTheme="majorHAnsi"/>
        </w:rPr>
      </w:pPr>
      <w:r w:rsidRPr="009C6006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40BE8" w:rsidRPr="009C6006" w:rsidRDefault="00840BE8" w:rsidP="00F43762">
      <w:pPr>
        <w:spacing w:after="0" w:line="240" w:lineRule="auto"/>
        <w:rPr>
          <w:rFonts w:asciiTheme="majorHAnsi" w:hAnsiTheme="majorHAnsi"/>
          <w:b/>
          <w:i/>
          <w:noProof/>
          <w:sz w:val="24"/>
          <w:lang w:eastAsia="en-GB"/>
        </w:rPr>
      </w:pPr>
    </w:p>
    <w:p w:rsidR="00F43762" w:rsidRPr="009C6006" w:rsidRDefault="00230238" w:rsidP="00F43762">
      <w:pPr>
        <w:spacing w:after="0" w:line="240" w:lineRule="auto"/>
        <w:rPr>
          <w:rFonts w:asciiTheme="majorHAnsi" w:hAnsiTheme="majorHAnsi"/>
          <w:b/>
          <w:noProof/>
          <w:sz w:val="24"/>
          <w:lang w:eastAsia="en-GB"/>
        </w:rPr>
      </w:pPr>
      <w:r w:rsidRPr="009C6006">
        <w:rPr>
          <w:rFonts w:asciiTheme="majorHAnsi" w:hAnsiTheme="majorHAnsi"/>
          <w:b/>
          <w:i/>
          <w:noProof/>
          <w:sz w:val="24"/>
          <w:lang w:eastAsia="en-GB"/>
        </w:rPr>
        <w:t>Poppies</w:t>
      </w:r>
      <w:r w:rsidR="00F43762" w:rsidRPr="009C6006">
        <w:rPr>
          <w:rFonts w:asciiTheme="majorHAnsi" w:hAnsiTheme="majorHAnsi"/>
          <w:b/>
          <w:noProof/>
          <w:sz w:val="24"/>
          <w:lang w:eastAsia="en-GB"/>
        </w:rPr>
        <w:t xml:space="preserve">, by </w:t>
      </w:r>
      <w:r w:rsidRPr="009C6006">
        <w:rPr>
          <w:rFonts w:asciiTheme="majorHAnsi" w:hAnsiTheme="majorHAnsi"/>
          <w:b/>
          <w:noProof/>
          <w:sz w:val="24"/>
          <w:lang w:eastAsia="en-GB"/>
        </w:rPr>
        <w:t>Jane Weir</w:t>
      </w:r>
    </w:p>
    <w:p w:rsidR="00F43762" w:rsidRPr="009C6006" w:rsidRDefault="00F43762" w:rsidP="00F43762">
      <w:pPr>
        <w:spacing w:after="0" w:line="240" w:lineRule="auto"/>
        <w:rPr>
          <w:rFonts w:asciiTheme="majorHAnsi" w:hAnsiTheme="majorHAnsi"/>
          <w:b/>
          <w:noProof/>
          <w:sz w:val="16"/>
          <w:szCs w:val="16"/>
          <w:lang w:eastAsia="en-GB"/>
        </w:rPr>
      </w:pPr>
    </w:p>
    <w:p w:rsidR="00F43762" w:rsidRPr="009C6006" w:rsidRDefault="00230238" w:rsidP="00F4376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>‘I resisted the impulse / to run my fingers through the gelled / blackthorns of your hair’</w:t>
      </w:r>
      <w:r w:rsidR="00F43762"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="00F43762" w:rsidRPr="009C6006">
        <w:rPr>
          <w:rFonts w:asciiTheme="majorHAnsi" w:hAnsiTheme="majorHAnsi"/>
          <w:noProof/>
          <w:lang w:eastAsia="en-GB"/>
        </w:rPr>
        <w:t>(line</w:t>
      </w:r>
      <w:r w:rsidRPr="009C6006">
        <w:rPr>
          <w:rFonts w:asciiTheme="majorHAnsi" w:hAnsiTheme="majorHAnsi"/>
          <w:noProof/>
          <w:lang w:eastAsia="en-GB"/>
        </w:rPr>
        <w:t>s 14-16</w:t>
      </w:r>
      <w:r w:rsidR="00F43762" w:rsidRPr="009C6006">
        <w:rPr>
          <w:rFonts w:asciiTheme="majorHAnsi" w:hAnsiTheme="majorHAnsi"/>
          <w:noProof/>
          <w:lang w:eastAsia="en-GB"/>
        </w:rPr>
        <w:t>)</w:t>
      </w:r>
    </w:p>
    <w:p w:rsidR="00F43762" w:rsidRPr="009C6006" w:rsidRDefault="00F43762" w:rsidP="00F43762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F43762" w:rsidRPr="009C6006" w:rsidRDefault="00230238" w:rsidP="00F43762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eastAsia="en-GB"/>
        </w:rPr>
        <w:t xml:space="preserve">An allusion to the crown of thorns that Jesus wore during his </w:t>
      </w:r>
      <w:r w:rsidR="003E2D7C" w:rsidRPr="009C6006">
        <w:rPr>
          <w:rFonts w:asciiTheme="majorHAnsi" w:hAnsiTheme="majorHAnsi"/>
          <w:noProof/>
          <w:lang w:eastAsia="en-GB"/>
        </w:rPr>
        <w:t>crucifixion</w:t>
      </w:r>
      <w:r w:rsidRPr="009C6006">
        <w:rPr>
          <w:rFonts w:asciiTheme="majorHAnsi" w:hAnsiTheme="majorHAnsi"/>
          <w:noProof/>
          <w:lang w:eastAsia="en-GB"/>
        </w:rPr>
        <w:t xml:space="preserve">: an evocative image of sacrifice </w:t>
      </w:r>
    </w:p>
    <w:p w:rsidR="0096048F" w:rsidRPr="009C6006" w:rsidRDefault="0096048F" w:rsidP="00230238">
      <w:pPr>
        <w:spacing w:after="0" w:line="240" w:lineRule="auto"/>
        <w:rPr>
          <w:rFonts w:asciiTheme="majorHAnsi" w:hAnsiTheme="majorHAnsi"/>
        </w:rPr>
      </w:pPr>
    </w:p>
    <w:p w:rsidR="00934CE4" w:rsidRPr="009C6006" w:rsidRDefault="00934CE4" w:rsidP="00230238">
      <w:pPr>
        <w:spacing w:after="0" w:line="240" w:lineRule="auto"/>
        <w:rPr>
          <w:rFonts w:asciiTheme="majorHAnsi" w:hAnsiTheme="majorHAnsi"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>
            <wp:extent cx="6641120" cy="1614170"/>
            <wp:effectExtent l="19050" t="19050" r="26670" b="24130"/>
            <wp:docPr id="5" name="Picture 5" descr="Image result for jesus crucifix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esus crucifix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000" cy="1614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238" w:rsidRPr="009C6006" w:rsidRDefault="00230238" w:rsidP="00230238">
      <w:pPr>
        <w:spacing w:after="0" w:line="240" w:lineRule="auto"/>
        <w:rPr>
          <w:rFonts w:asciiTheme="majorHAnsi" w:hAnsiTheme="majorHAnsi"/>
          <w:b/>
          <w:noProof/>
          <w:sz w:val="24"/>
          <w:lang w:eastAsia="en-GB"/>
        </w:rPr>
      </w:pPr>
      <w:r w:rsidRPr="009C6006">
        <w:rPr>
          <w:rFonts w:asciiTheme="majorHAnsi" w:hAnsiTheme="majorHAnsi"/>
          <w:b/>
          <w:i/>
          <w:noProof/>
          <w:sz w:val="24"/>
          <w:lang w:eastAsia="en-GB"/>
        </w:rPr>
        <w:lastRenderedPageBreak/>
        <w:t>War Photographer</w:t>
      </w:r>
      <w:r w:rsidRPr="009C6006">
        <w:rPr>
          <w:rFonts w:asciiTheme="majorHAnsi" w:hAnsiTheme="majorHAnsi"/>
          <w:b/>
          <w:noProof/>
          <w:sz w:val="24"/>
          <w:lang w:eastAsia="en-GB"/>
        </w:rPr>
        <w:t>, by Carol Ann Duffy</w:t>
      </w:r>
    </w:p>
    <w:p w:rsidR="00186CA9" w:rsidRPr="009C6006" w:rsidRDefault="00186CA9" w:rsidP="00186CA9">
      <w:pPr>
        <w:spacing w:after="0" w:line="240" w:lineRule="auto"/>
        <w:rPr>
          <w:rFonts w:asciiTheme="majorHAnsi" w:hAnsiTheme="majorHAnsi"/>
          <w:b/>
          <w:noProof/>
          <w:sz w:val="16"/>
          <w:szCs w:val="16"/>
          <w:lang w:eastAsia="en-GB"/>
        </w:rPr>
      </w:pPr>
    </w:p>
    <w:p w:rsidR="00186CA9" w:rsidRPr="009C6006" w:rsidRDefault="00186CA9" w:rsidP="00186CA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 xml:space="preserve">‘as though this were a church and he / a priest preparing to intone a </w:t>
      </w:r>
      <w:r w:rsidR="007D658C" w:rsidRPr="009C6006">
        <w:rPr>
          <w:rFonts w:asciiTheme="majorHAnsi" w:hAnsiTheme="majorHAnsi"/>
          <w:b/>
          <w:noProof/>
          <w:highlight w:val="yellow"/>
          <w:lang w:eastAsia="en-GB"/>
        </w:rPr>
        <w:t>Mass</w:t>
      </w:r>
      <w:r w:rsidRPr="009C6006">
        <w:rPr>
          <w:rFonts w:asciiTheme="majorHAnsi" w:hAnsiTheme="majorHAnsi"/>
          <w:b/>
          <w:noProof/>
          <w:highlight w:val="yellow"/>
          <w:lang w:eastAsia="en-GB"/>
        </w:rPr>
        <w:t>’</w:t>
      </w:r>
      <w:r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Pr="009C6006">
        <w:rPr>
          <w:rFonts w:asciiTheme="majorHAnsi" w:hAnsiTheme="majorHAnsi"/>
          <w:noProof/>
          <w:lang w:eastAsia="en-GB"/>
        </w:rPr>
        <w:t>(line</w:t>
      </w:r>
      <w:r w:rsidR="007D658C" w:rsidRPr="009C6006">
        <w:rPr>
          <w:rFonts w:asciiTheme="majorHAnsi" w:hAnsiTheme="majorHAnsi"/>
          <w:noProof/>
          <w:lang w:eastAsia="en-GB"/>
        </w:rPr>
        <w:t>s</w:t>
      </w:r>
      <w:r w:rsidRPr="009C6006">
        <w:rPr>
          <w:rFonts w:asciiTheme="majorHAnsi" w:hAnsiTheme="majorHAnsi"/>
          <w:noProof/>
          <w:lang w:eastAsia="en-GB"/>
        </w:rPr>
        <w:t xml:space="preserve"> </w:t>
      </w:r>
      <w:r w:rsidR="007D658C" w:rsidRPr="009C6006">
        <w:rPr>
          <w:rFonts w:asciiTheme="majorHAnsi" w:hAnsiTheme="majorHAnsi"/>
          <w:noProof/>
          <w:lang w:eastAsia="en-GB"/>
        </w:rPr>
        <w:t>4-5</w:t>
      </w:r>
      <w:r w:rsidRPr="009C6006">
        <w:rPr>
          <w:rFonts w:asciiTheme="majorHAnsi" w:hAnsiTheme="majorHAnsi"/>
          <w:noProof/>
          <w:lang w:eastAsia="en-GB"/>
        </w:rPr>
        <w:t>)</w:t>
      </w:r>
    </w:p>
    <w:p w:rsidR="00186CA9" w:rsidRPr="009C6006" w:rsidRDefault="00186CA9" w:rsidP="00186CA9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186CA9" w:rsidRPr="009C6006" w:rsidRDefault="007D658C" w:rsidP="00186CA9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eastAsia="en-GB"/>
        </w:rPr>
        <w:t>Mass is a Catholic act of worship that serves as a memorial to the redeeming work of Jesus and</w:t>
      </w:r>
      <w:r w:rsidR="002A4C85" w:rsidRPr="009C6006">
        <w:rPr>
          <w:rFonts w:asciiTheme="majorHAnsi" w:hAnsiTheme="majorHAnsi"/>
          <w:noProof/>
          <w:lang w:eastAsia="en-GB"/>
        </w:rPr>
        <w:t xml:space="preserve"> the</w:t>
      </w:r>
      <w:r w:rsidRPr="009C6006">
        <w:rPr>
          <w:rFonts w:asciiTheme="majorHAnsi" w:hAnsiTheme="majorHAnsi"/>
          <w:noProof/>
          <w:lang w:eastAsia="en-GB"/>
        </w:rPr>
        <w:t xml:space="preserve"> sacrifice he made</w:t>
      </w:r>
      <w:r w:rsidR="00186CA9" w:rsidRPr="009C6006">
        <w:rPr>
          <w:rFonts w:asciiTheme="majorHAnsi" w:hAnsiTheme="majorHAnsi"/>
          <w:noProof/>
          <w:lang w:eastAsia="en-GB"/>
        </w:rPr>
        <w:t>.</w:t>
      </w:r>
    </w:p>
    <w:p w:rsidR="00230238" w:rsidRPr="009C6006" w:rsidRDefault="00230238" w:rsidP="00230238">
      <w:pPr>
        <w:spacing w:after="0" w:line="240" w:lineRule="auto"/>
        <w:rPr>
          <w:rFonts w:asciiTheme="majorHAnsi" w:hAnsiTheme="majorHAnsi"/>
          <w:b/>
          <w:noProof/>
          <w:lang w:eastAsia="en-GB"/>
        </w:rPr>
      </w:pPr>
    </w:p>
    <w:p w:rsidR="00BB18EC" w:rsidRPr="009C6006" w:rsidRDefault="00BB18EC" w:rsidP="00230238">
      <w:p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>
            <wp:extent cx="6645275" cy="2379808"/>
            <wp:effectExtent l="19050" t="19050" r="22225" b="20955"/>
            <wp:docPr id="6" name="Picture 6" descr="Image result for catholic m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tholic mas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2380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8EC" w:rsidRPr="009C6006" w:rsidRDefault="00BB18EC" w:rsidP="00230238">
      <w:pPr>
        <w:spacing w:after="0" w:line="240" w:lineRule="auto"/>
        <w:rPr>
          <w:rFonts w:asciiTheme="majorHAnsi" w:hAnsiTheme="majorHAnsi"/>
          <w:b/>
          <w:noProof/>
          <w:lang w:eastAsia="en-GB"/>
        </w:rPr>
      </w:pPr>
    </w:p>
    <w:p w:rsidR="00230238" w:rsidRPr="009C6006" w:rsidRDefault="00230238" w:rsidP="0023023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>‘All flesh is grass’</w:t>
      </w:r>
      <w:r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Pr="009C6006">
        <w:rPr>
          <w:rFonts w:asciiTheme="majorHAnsi" w:hAnsiTheme="majorHAnsi"/>
          <w:noProof/>
          <w:lang w:eastAsia="en-GB"/>
        </w:rPr>
        <w:t>(line 6)</w:t>
      </w:r>
    </w:p>
    <w:p w:rsidR="00230238" w:rsidRPr="009C6006" w:rsidRDefault="00230238" w:rsidP="00230238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230238" w:rsidRPr="009C6006" w:rsidRDefault="00230238" w:rsidP="00230238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eastAsia="en-GB"/>
        </w:rPr>
        <w:t>A reference from the Old Testament Book of Isaiah that emphasises the fragile and transient nature of human life.</w:t>
      </w:r>
    </w:p>
    <w:p w:rsidR="00840BE8" w:rsidRPr="009C6006" w:rsidRDefault="00840BE8" w:rsidP="007D658C">
      <w:pPr>
        <w:spacing w:after="0" w:line="240" w:lineRule="auto"/>
        <w:rPr>
          <w:rFonts w:asciiTheme="majorHAnsi" w:hAnsiTheme="majorHAnsi"/>
        </w:rPr>
      </w:pPr>
    </w:p>
    <w:p w:rsidR="00BB18EC" w:rsidRPr="009C6006" w:rsidRDefault="00BB18EC" w:rsidP="007D658C">
      <w:pPr>
        <w:spacing w:after="0" w:line="240" w:lineRule="auto"/>
        <w:rPr>
          <w:rFonts w:asciiTheme="majorHAnsi" w:hAnsiTheme="majorHAnsi"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>
            <wp:extent cx="6645016" cy="2029721"/>
            <wp:effectExtent l="19050" t="19050" r="22860" b="27940"/>
            <wp:docPr id="7" name="Picture 7" descr="Image result for all flesh is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l flesh is gras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2029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8EC" w:rsidRPr="009C6006" w:rsidRDefault="00BB18EC" w:rsidP="007D658C">
      <w:pPr>
        <w:spacing w:after="0" w:line="240" w:lineRule="auto"/>
        <w:rPr>
          <w:rFonts w:asciiTheme="majorHAnsi" w:hAnsiTheme="majorHAnsi"/>
        </w:rPr>
      </w:pPr>
    </w:p>
    <w:p w:rsidR="007D658C" w:rsidRPr="009C6006" w:rsidRDefault="007D658C" w:rsidP="007D658C">
      <w:pPr>
        <w:spacing w:after="0" w:line="240" w:lineRule="auto"/>
        <w:rPr>
          <w:rFonts w:asciiTheme="majorHAnsi" w:hAnsiTheme="majorHAnsi"/>
        </w:rPr>
      </w:pPr>
      <w:r w:rsidRPr="009C6006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40BE8" w:rsidRPr="009C6006" w:rsidRDefault="00840BE8" w:rsidP="007D658C">
      <w:pPr>
        <w:spacing w:after="0" w:line="240" w:lineRule="auto"/>
        <w:rPr>
          <w:rFonts w:asciiTheme="majorHAnsi" w:hAnsiTheme="majorHAnsi"/>
          <w:b/>
          <w:i/>
          <w:noProof/>
          <w:sz w:val="24"/>
          <w:lang w:eastAsia="en-GB"/>
        </w:rPr>
      </w:pPr>
    </w:p>
    <w:p w:rsidR="007D658C" w:rsidRPr="009C6006" w:rsidRDefault="007D658C" w:rsidP="007D658C">
      <w:pPr>
        <w:spacing w:after="0" w:line="240" w:lineRule="auto"/>
        <w:rPr>
          <w:rFonts w:asciiTheme="majorHAnsi" w:hAnsiTheme="majorHAnsi"/>
          <w:b/>
          <w:noProof/>
          <w:sz w:val="24"/>
          <w:lang w:eastAsia="en-GB"/>
        </w:rPr>
      </w:pPr>
      <w:r w:rsidRPr="009C6006">
        <w:rPr>
          <w:rFonts w:asciiTheme="majorHAnsi" w:hAnsiTheme="majorHAnsi"/>
          <w:b/>
          <w:i/>
          <w:noProof/>
          <w:sz w:val="24"/>
          <w:lang w:eastAsia="en-GB"/>
        </w:rPr>
        <w:t>Tissue</w:t>
      </w:r>
      <w:r w:rsidRPr="009C6006">
        <w:rPr>
          <w:rFonts w:asciiTheme="majorHAnsi" w:hAnsiTheme="majorHAnsi"/>
          <w:b/>
          <w:noProof/>
          <w:sz w:val="24"/>
          <w:lang w:eastAsia="en-GB"/>
        </w:rPr>
        <w:t>, by Imtiaz Dharker</w:t>
      </w:r>
    </w:p>
    <w:p w:rsidR="007D658C" w:rsidRPr="009C6006" w:rsidRDefault="007D658C" w:rsidP="007D658C">
      <w:pPr>
        <w:spacing w:after="0" w:line="240" w:lineRule="auto"/>
        <w:rPr>
          <w:rFonts w:asciiTheme="majorHAnsi" w:hAnsiTheme="majorHAnsi"/>
          <w:b/>
          <w:noProof/>
          <w:sz w:val="16"/>
          <w:szCs w:val="16"/>
          <w:lang w:eastAsia="en-GB"/>
        </w:rPr>
      </w:pPr>
    </w:p>
    <w:p w:rsidR="007D658C" w:rsidRPr="009C6006" w:rsidRDefault="007D658C" w:rsidP="007D658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noProof/>
          <w:lang w:eastAsia="en-GB"/>
        </w:rPr>
      </w:pPr>
      <w:r w:rsidRPr="009C6006">
        <w:rPr>
          <w:rFonts w:asciiTheme="majorHAnsi" w:hAnsiTheme="majorHAnsi"/>
          <w:b/>
          <w:noProof/>
          <w:highlight w:val="yellow"/>
          <w:lang w:eastAsia="en-GB"/>
        </w:rPr>
        <w:t>‘the kind you find in well-used books, the back of the Koran’</w:t>
      </w:r>
      <w:r w:rsidRPr="009C6006">
        <w:rPr>
          <w:rFonts w:asciiTheme="majorHAnsi" w:hAnsiTheme="majorHAnsi"/>
          <w:b/>
          <w:noProof/>
          <w:lang w:eastAsia="en-GB"/>
        </w:rPr>
        <w:t xml:space="preserve"> </w:t>
      </w:r>
      <w:r w:rsidRPr="009C6006">
        <w:rPr>
          <w:rFonts w:asciiTheme="majorHAnsi" w:hAnsiTheme="majorHAnsi"/>
          <w:noProof/>
          <w:lang w:eastAsia="en-GB"/>
        </w:rPr>
        <w:t xml:space="preserve">(lines </w:t>
      </w:r>
      <w:r w:rsidR="00DE3368" w:rsidRPr="009C6006">
        <w:rPr>
          <w:rFonts w:asciiTheme="majorHAnsi" w:hAnsiTheme="majorHAnsi"/>
          <w:noProof/>
          <w:lang w:eastAsia="en-GB"/>
        </w:rPr>
        <w:t>5-6</w:t>
      </w:r>
      <w:r w:rsidRPr="009C6006">
        <w:rPr>
          <w:rFonts w:asciiTheme="majorHAnsi" w:hAnsiTheme="majorHAnsi"/>
          <w:noProof/>
          <w:lang w:eastAsia="en-GB"/>
        </w:rPr>
        <w:t>)</w:t>
      </w:r>
    </w:p>
    <w:p w:rsidR="007D658C" w:rsidRPr="009C6006" w:rsidRDefault="007D658C" w:rsidP="007D658C">
      <w:pPr>
        <w:spacing w:after="0" w:line="240" w:lineRule="auto"/>
        <w:rPr>
          <w:rFonts w:asciiTheme="majorHAnsi" w:hAnsiTheme="majorHAnsi"/>
          <w:noProof/>
          <w:sz w:val="16"/>
          <w:szCs w:val="16"/>
          <w:lang w:eastAsia="en-GB"/>
        </w:rPr>
      </w:pPr>
    </w:p>
    <w:p w:rsidR="007D658C" w:rsidRPr="009C6006" w:rsidRDefault="00DE3368" w:rsidP="007D658C">
      <w:pPr>
        <w:spacing w:after="0" w:line="240" w:lineRule="auto"/>
        <w:rPr>
          <w:rFonts w:asciiTheme="majorHAnsi" w:hAnsiTheme="majorHAnsi"/>
          <w:b/>
        </w:rPr>
      </w:pPr>
      <w:r w:rsidRPr="009C6006">
        <w:rPr>
          <w:rFonts w:asciiTheme="majorHAnsi" w:hAnsiTheme="majorHAnsi"/>
          <w:noProof/>
          <w:lang w:eastAsia="en-GB"/>
        </w:rPr>
        <w:t xml:space="preserve">The Koran </w:t>
      </w:r>
      <w:r w:rsidR="0093387B" w:rsidRPr="009C6006">
        <w:rPr>
          <w:rFonts w:asciiTheme="majorHAnsi" w:hAnsiTheme="majorHAnsi"/>
          <w:noProof/>
          <w:lang w:eastAsia="en-GB"/>
        </w:rPr>
        <w:t xml:space="preserve">(Qur’an) </w:t>
      </w:r>
      <w:r w:rsidRPr="009C6006">
        <w:rPr>
          <w:rFonts w:asciiTheme="majorHAnsi" w:hAnsiTheme="majorHAnsi"/>
          <w:noProof/>
          <w:lang w:eastAsia="en-GB"/>
        </w:rPr>
        <w:t xml:space="preserve">is </w:t>
      </w:r>
      <w:r w:rsidR="0093387B" w:rsidRPr="009C6006">
        <w:rPr>
          <w:rFonts w:asciiTheme="majorHAnsi" w:hAnsiTheme="majorHAnsi"/>
          <w:noProof/>
          <w:lang w:eastAsia="en-GB"/>
        </w:rPr>
        <w:t>the holy</w:t>
      </w:r>
      <w:r w:rsidRPr="009C6006">
        <w:rPr>
          <w:rFonts w:asciiTheme="majorHAnsi" w:hAnsiTheme="majorHAnsi"/>
          <w:noProof/>
          <w:lang w:eastAsia="en-GB"/>
        </w:rPr>
        <w:t xml:space="preserve"> book of Islam; Muslims attribute the words of the Koran to the Angel Gabriel.</w:t>
      </w:r>
    </w:p>
    <w:p w:rsidR="007D5968" w:rsidRPr="009C6006" w:rsidRDefault="007D5968">
      <w:pPr>
        <w:rPr>
          <w:rFonts w:asciiTheme="majorHAnsi" w:hAnsiTheme="majorHAnsi"/>
          <w:noProof/>
          <w:lang w:eastAsia="en-GB"/>
        </w:rPr>
      </w:pPr>
    </w:p>
    <w:p w:rsidR="00840BE8" w:rsidRPr="009C6006" w:rsidRDefault="007E76A2">
      <w:pPr>
        <w:rPr>
          <w:rFonts w:asciiTheme="majorHAnsi" w:hAnsiTheme="majorHAnsi"/>
        </w:rPr>
      </w:pPr>
      <w:r w:rsidRPr="009C6006">
        <w:rPr>
          <w:rFonts w:asciiTheme="majorHAnsi" w:hAnsiTheme="majorHAnsi"/>
          <w:noProof/>
          <w:lang w:val="en-US"/>
        </w:rPr>
        <w:drawing>
          <wp:inline distT="0" distB="0" distL="0" distR="0">
            <wp:extent cx="6644279" cy="1828800"/>
            <wp:effectExtent l="19050" t="19050" r="23495" b="19050"/>
            <wp:docPr id="8" name="Picture 8" descr="Image result for ko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ko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829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0BE8" w:rsidRPr="009C6006" w:rsidSect="002A4C85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61FEA"/>
    <w:multiLevelType w:val="hybridMultilevel"/>
    <w:tmpl w:val="780494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5D0"/>
    <w:rsid w:val="00037B50"/>
    <w:rsid w:val="001430E1"/>
    <w:rsid w:val="00186CA9"/>
    <w:rsid w:val="00230238"/>
    <w:rsid w:val="00242AAB"/>
    <w:rsid w:val="002A4C85"/>
    <w:rsid w:val="003E2D7C"/>
    <w:rsid w:val="00431BDC"/>
    <w:rsid w:val="007115D0"/>
    <w:rsid w:val="007D5968"/>
    <w:rsid w:val="007D658C"/>
    <w:rsid w:val="007E76A2"/>
    <w:rsid w:val="00831202"/>
    <w:rsid w:val="00840BE8"/>
    <w:rsid w:val="0093387B"/>
    <w:rsid w:val="00934CE4"/>
    <w:rsid w:val="0096048F"/>
    <w:rsid w:val="009A223D"/>
    <w:rsid w:val="009C6006"/>
    <w:rsid w:val="00BB18EC"/>
    <w:rsid w:val="00C0340B"/>
    <w:rsid w:val="00C25855"/>
    <w:rsid w:val="00CC4C61"/>
    <w:rsid w:val="00CD1CDC"/>
    <w:rsid w:val="00D10B34"/>
    <w:rsid w:val="00D27E87"/>
    <w:rsid w:val="00DE3368"/>
    <w:rsid w:val="00E7502B"/>
    <w:rsid w:val="00F4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B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B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 D</dc:creator>
  <cp:lastModifiedBy>Caroline Wise</cp:lastModifiedBy>
  <cp:revision>2</cp:revision>
  <dcterms:created xsi:type="dcterms:W3CDTF">2019-11-27T18:30:00Z</dcterms:created>
  <dcterms:modified xsi:type="dcterms:W3CDTF">2019-11-27T18:30:00Z</dcterms:modified>
</cp:coreProperties>
</file>